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B079D" w:rsidR="00D332B7" w:rsidP="00D67F04" w:rsidRDefault="00D332B7" w14:paraId="786963F3" w14:textId="776EAA2B">
      <w:pPr>
        <w:pStyle w:val="NoSpacing"/>
        <w:ind w:right="-733"/>
        <w:rPr>
          <w:rFonts w:asciiTheme="minorHAnsi" w:hAnsiTheme="minorHAnsi" w:cstheme="minorHAnsi"/>
        </w:rPr>
      </w:pPr>
    </w:p>
    <w:p w:rsidRPr="00AB079D" w:rsidR="7FD49F92" w:rsidP="0F942A4B" w:rsidRDefault="7FD49F92" w14:paraId="3BF34693" w14:textId="0164C0F8">
      <w:pPr>
        <w:spacing w:after="0"/>
        <w:jc w:val="right"/>
        <w:rPr>
          <w:rFonts w:ascii="Calibri" w:hAnsi="Calibri" w:cs="Calibri" w:asciiTheme="minorAscii" w:hAnsiTheme="minorAscii" w:cstheme="minorAscii"/>
        </w:rPr>
      </w:pPr>
      <w:r w:rsidRPr="0F942A4B" w:rsidR="00616427">
        <w:rPr>
          <w:rFonts w:ascii="Calibri" w:hAnsi="Calibri" w:cs="Calibri" w:asciiTheme="minorAscii" w:hAnsiTheme="minorAscii" w:cstheme="minorAscii"/>
        </w:rPr>
        <w:t xml:space="preserve">  </w:t>
      </w:r>
    </w:p>
    <w:p w:rsidRPr="00331389" w:rsidR="00161062" w:rsidP="1A20342F" w:rsidRDefault="00161062" w14:paraId="051F8444" w14:textId="18C7AAFA">
      <w:pPr>
        <w:spacing w:after="0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</w:pPr>
      <w:r w:rsidRPr="1A20342F" w:rsidR="1B3A3ED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Calmer Lives –</w:t>
      </w:r>
      <w:r w:rsidRPr="1A20342F" w:rsidR="0057527F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S</w:t>
      </w:r>
      <w:r w:rsidRPr="1A20342F" w:rsidR="1B3A3ED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 xml:space="preserve">ervice </w:t>
      </w:r>
      <w:r w:rsidRPr="1A20342F" w:rsidR="5D4F7303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R</w:t>
      </w:r>
      <w:r w:rsidRPr="1A20342F" w:rsidR="2DB958F6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eferral</w:t>
      </w:r>
      <w:r w:rsidRPr="1A20342F" w:rsidR="1B3A3ED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 xml:space="preserve"> and </w:t>
      </w:r>
      <w:r w:rsidRPr="1A20342F" w:rsidR="0FD7593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C</w:t>
      </w:r>
      <w:r w:rsidRPr="1A20342F" w:rsidR="1B3A3ED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ontract</w:t>
      </w:r>
      <w:r w:rsidRPr="1A20342F" w:rsidR="7B12132F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 xml:space="preserve"> </w:t>
      </w:r>
      <w:r w:rsidRPr="1A20342F" w:rsidR="0016106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202</w:t>
      </w:r>
      <w:r w:rsidRPr="1A20342F" w:rsidR="24F7CEE7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5</w:t>
      </w:r>
      <w:r w:rsidRPr="1A20342F" w:rsidR="7B740EF9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 xml:space="preserve"> – </w:t>
      </w:r>
      <w:r w:rsidRPr="1A20342F" w:rsidR="10287E04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>2026</w:t>
      </w:r>
      <w:r w:rsidRPr="1A20342F" w:rsidR="7B740EF9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  <w:u w:val="single"/>
        </w:rPr>
        <w:t xml:space="preserve"> </w:t>
      </w:r>
    </w:p>
    <w:p w:rsidRPr="00AB079D" w:rsidR="00B46A10" w:rsidP="00F153E0" w:rsidRDefault="00B46A10" w14:paraId="3F630EE7" w14:textId="77777777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5313"/>
        <w:gridCol w:w="5314"/>
      </w:tblGrid>
      <w:tr w:rsidRPr="00AB079D" w:rsidR="00FF0E6F" w:rsidTr="1A20342F" w14:paraId="7869640C" w14:textId="77777777">
        <w:trPr>
          <w:trHeight w:val="300"/>
        </w:trPr>
        <w:tc>
          <w:tcPr>
            <w:tcW w:w="5313" w:type="dxa"/>
            <w:tcMar/>
          </w:tcPr>
          <w:p w:rsidRPr="00AB079D" w:rsidR="00FF0E6F" w:rsidP="0F942A4B" w:rsidRDefault="00FF0E6F" w14:paraId="7A843606" w14:textId="77777777" w14:noSpellErr="1">
            <w:pPr>
              <w:tabs>
                <w:tab w:val="left" w:pos="225"/>
              </w:tabs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SERVICE PROVIDER: </w:t>
            </w: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  <w:t xml:space="preserve">CEDA </w:t>
            </w:r>
          </w:p>
          <w:p w:rsidRPr="00AB079D" w:rsidR="00FF0E6F" w:rsidP="0F942A4B" w:rsidRDefault="00FF0E6F" w14:paraId="786963F9" w14:textId="77777777" w14:noSpellErr="1">
            <w:pPr>
              <w:tabs>
                <w:tab w:val="left" w:pos="225"/>
              </w:tabs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  <w:t xml:space="preserve">The Clare Milne Centre  </w:t>
            </w:r>
          </w:p>
          <w:p w:rsidRPr="00AB079D" w:rsidR="00FF0E6F" w:rsidP="0F942A4B" w:rsidRDefault="00FF0E6F" w14:paraId="786963FA" w14:textId="77777777" w14:noSpellErr="1">
            <w:pPr>
              <w:tabs>
                <w:tab w:val="left" w:pos="225"/>
              </w:tabs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  <w:t xml:space="preserve">Emperor Way </w:t>
            </w:r>
          </w:p>
          <w:p w:rsidRPr="00AB079D" w:rsidR="00FF0E6F" w:rsidP="0F942A4B" w:rsidRDefault="00FF0E6F" w14:paraId="786963FB" w14:textId="77777777" w14:noSpellErr="1">
            <w:pPr>
              <w:tabs>
                <w:tab w:val="left" w:pos="225"/>
              </w:tabs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  <w:t>Exeter Business Park</w:t>
            </w:r>
          </w:p>
          <w:p w:rsidRPr="00AB079D" w:rsidR="00FF0E6F" w:rsidP="0F942A4B" w:rsidRDefault="00FF0E6F" w14:paraId="786963FC" w14:textId="77777777" w14:noSpellErr="1">
            <w:pPr>
              <w:tabs>
                <w:tab w:val="left" w:pos="225"/>
              </w:tabs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  <w:t xml:space="preserve">Exeter </w:t>
            </w:r>
          </w:p>
          <w:p w:rsidRPr="00AB079D" w:rsidR="00FF0E6F" w:rsidP="0F942A4B" w:rsidRDefault="00FF0E6F" w14:paraId="786963FD" w14:textId="77777777" w14:noSpellErr="1">
            <w:pPr>
              <w:tabs>
                <w:tab w:val="left" w:pos="225"/>
              </w:tabs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color w:val="00B050"/>
                <w:sz w:val="24"/>
                <w:szCs w:val="24"/>
              </w:rPr>
              <w:t>EX1 3QS</w:t>
            </w:r>
          </w:p>
          <w:p w:rsidRPr="00AB079D" w:rsidR="00FF0E6F" w:rsidP="0F942A4B" w:rsidRDefault="00FF0E6F" w14:paraId="786963FE" w14:textId="77777777" w14:noSpellErr="1">
            <w:pPr>
              <w:tabs>
                <w:tab w:val="left" w:pos="225"/>
              </w:tabs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4"/>
                <w:szCs w:val="24"/>
              </w:rPr>
            </w:pPr>
          </w:p>
          <w:p w:rsidRPr="00AB079D" w:rsidR="00FF0E6F" w:rsidP="0F942A4B" w:rsidRDefault="00FF0E6F" w14:paraId="76B8D40F" w14:textId="1D002738" w14:noSpellErr="1">
            <w:pPr>
              <w:tabs>
                <w:tab w:val="left" w:pos="225"/>
              </w:tabs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Telephone:</w:t>
            </w: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color w:val="1F4E79" w:themeColor="accent1" w:themeTint="FF" w:themeShade="80"/>
                <w:sz w:val="24"/>
                <w:szCs w:val="24"/>
              </w:rPr>
              <w:t>01392 360645</w:t>
            </w:r>
          </w:p>
          <w:p w:rsidRPr="00AB079D" w:rsidR="00FF0E6F" w:rsidP="0F942A4B" w:rsidRDefault="00FF0E6F" w14:paraId="78696400" w14:textId="12C1BB67" w14:noSpellErr="1">
            <w:pPr>
              <w:tabs>
                <w:tab w:val="left" w:pos="225"/>
              </w:tabs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Email: </w:t>
            </w: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color w:val="1F4E79" w:themeColor="accent1" w:themeTint="FF" w:themeShade="80"/>
                <w:sz w:val="24"/>
                <w:szCs w:val="24"/>
              </w:rPr>
              <w:t>accounts@cedaonline.org.uk</w:t>
            </w:r>
          </w:p>
          <w:p w:rsidRPr="00AB079D" w:rsidR="00FF0E6F" w:rsidP="0F942A4B" w:rsidRDefault="00FF0E6F" w14:paraId="78696401" w14:textId="77777777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314" w:type="dxa"/>
            <w:tcMar/>
          </w:tcPr>
          <w:p w:rsidRPr="00AB079D" w:rsidR="00FF0E6F" w:rsidP="0F942A4B" w:rsidRDefault="00FF0E6F" w14:paraId="3A0066EE" w14:textId="03021FC4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SERVICE PURCHASER: </w:t>
            </w:r>
          </w:p>
          <w:p w:rsidRPr="00AB079D" w:rsidR="00FF0E6F" w:rsidP="0F942A4B" w:rsidRDefault="00FF0E6F" w14:paraId="5E464FEA" w14:textId="6E72CC3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Address: </w:t>
            </w:r>
          </w:p>
          <w:p w:rsidRPr="00AB079D" w:rsidR="00FF0E6F" w:rsidP="0F942A4B" w:rsidRDefault="00FF0E6F" w14:paraId="496AB489" w14:textId="2B4BAE1C" w14:noSpellErr="1">
            <w:pPr>
              <w:ind w:right="9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Telephone:</w:t>
            </w:r>
          </w:p>
          <w:p w:rsidRPr="00AB079D" w:rsidR="00FF0E6F" w:rsidP="0F942A4B" w:rsidRDefault="00FF0E6F" w14:paraId="0AC6427F" w14:textId="65A6A39B" w14:noSpellErr="1">
            <w:pPr>
              <w:ind w:right="9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Email: </w:t>
            </w:r>
          </w:p>
          <w:p w:rsidRPr="00AB079D" w:rsidR="00FF0E6F" w:rsidP="0F942A4B" w:rsidRDefault="00FF0E6F" w14:paraId="78696405" w14:textId="72CCF456" w14:noSpellErr="1">
            <w:pPr>
              <w:spacing w:after="0"/>
              <w:ind w:right="9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w:rsidRPr="00AB079D" w:rsidR="00FF0E6F" w:rsidTr="1A20342F" w14:paraId="0D085425" w14:textId="77777777">
        <w:trPr>
          <w:trHeight w:val="300"/>
        </w:trPr>
        <w:tc>
          <w:tcPr>
            <w:tcW w:w="5313" w:type="dxa"/>
            <w:tcMar/>
          </w:tcPr>
          <w:p w:rsidRPr="00AB079D" w:rsidR="00FF0E6F" w:rsidP="0F942A4B" w:rsidRDefault="00FF0E6F" w14:paraId="168B5D3F" w14:textId="3FC4BC59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SERVICE REQUESTER: </w:t>
            </w:r>
          </w:p>
          <w:p w:rsidRPr="00AB079D" w:rsidR="00FF0E6F" w:rsidP="0F942A4B" w:rsidRDefault="00FF0E6F" w14:paraId="2622041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Address: </w:t>
            </w:r>
          </w:p>
          <w:p w:rsidRPr="00AB079D" w:rsidR="00FF0E6F" w:rsidP="0F942A4B" w:rsidRDefault="00FF0E6F" w14:paraId="020360D1" w14:textId="77777777" w14:noSpellErr="1">
            <w:pPr>
              <w:ind w:right="9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Telephone:</w:t>
            </w:r>
          </w:p>
          <w:p w:rsidRPr="00AB079D" w:rsidR="00FF0E6F" w:rsidP="0F942A4B" w:rsidRDefault="00FF0E6F" w14:paraId="56A5D477" w14:textId="77777777" w14:noSpellErr="1">
            <w:pPr>
              <w:ind w:right="9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Email: </w:t>
            </w:r>
          </w:p>
          <w:p w:rsidRPr="00AB079D" w:rsidR="00FF0E6F" w:rsidP="0F942A4B" w:rsidRDefault="00FF0E6F" w14:paraId="574AACF9" w14:textId="14C94F9C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314" w:type="dxa"/>
            <w:tcMar/>
          </w:tcPr>
          <w:p w:rsidRPr="00AB079D" w:rsidR="00FF0E6F" w:rsidP="0F942A4B" w:rsidRDefault="00FF0E6F" w14:paraId="580F3812" w14:textId="39C02326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SERVICE USER: </w:t>
            </w:r>
          </w:p>
          <w:p w:rsidRPr="00AB079D" w:rsidR="00FF0E6F" w:rsidP="0F942A4B" w:rsidRDefault="00FF0E6F" w14:paraId="797DC2AD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Address: </w:t>
            </w:r>
          </w:p>
          <w:p w:rsidRPr="00AB079D" w:rsidR="00FF0E6F" w:rsidP="0F942A4B" w:rsidRDefault="00FF0E6F" w14:paraId="68A25B82" w14:textId="77777777" w14:noSpellErr="1">
            <w:pPr>
              <w:ind w:right="90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Telephone:</w:t>
            </w:r>
          </w:p>
          <w:p w:rsidRPr="00AB079D" w:rsidR="00FF0E6F" w:rsidP="0F942A4B" w:rsidRDefault="00FF0E6F" w14:paraId="379D8363" w14:textId="77777777" w14:noSpellErr="1">
            <w:pPr>
              <w:ind w:right="9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Email: </w:t>
            </w:r>
          </w:p>
          <w:p w:rsidRPr="00AB079D" w:rsidR="00FF0E6F" w:rsidP="0F942A4B" w:rsidRDefault="00FF0E6F" w14:paraId="66DAA7F1" w14:textId="024B923D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</w:p>
        </w:tc>
      </w:tr>
      <w:tr w:rsidR="30046530" w:rsidTr="1A20342F" w14:paraId="46B0DF13">
        <w:trPr>
          <w:trHeight w:val="300"/>
        </w:trPr>
        <w:tc>
          <w:tcPr>
            <w:tcW w:w="10627" w:type="dxa"/>
            <w:gridSpan w:val="2"/>
            <w:tcMar/>
          </w:tcPr>
          <w:p w:rsidR="26C49B04" w:rsidP="615E534C" w:rsidRDefault="26C49B04" w14:paraId="3D1CCF6D" w14:textId="06A89E17">
            <w:pPr>
              <w:pStyle w:val="Normal"/>
              <w:spacing w:line="360" w:lineRule="auto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4"/>
                <w:szCs w:val="24"/>
              </w:rPr>
            </w:pPr>
            <w:r w:rsidRPr="615E534C" w:rsidR="26C49B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4"/>
                <w:szCs w:val="24"/>
              </w:rPr>
              <w:t>Purchase Order Number</w:t>
            </w:r>
            <w:r w:rsidRPr="615E534C" w:rsidR="735B2F3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4"/>
                <w:szCs w:val="24"/>
              </w:rPr>
              <w:t xml:space="preserve">: </w:t>
            </w:r>
          </w:p>
          <w:p w:rsidR="26C49B04" w:rsidP="048D6E27" w:rsidRDefault="26C49B04" w14:paraId="34CF21C6" w14:textId="328D0336">
            <w:pPr>
              <w:pStyle w:val="Normal"/>
              <w:spacing w:line="36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</w:pPr>
            <w:r w:rsidRPr="1A20342F" w:rsidR="257569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>(</w:t>
            </w:r>
            <w:r w:rsidRPr="1A20342F" w:rsidR="0A57B0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 xml:space="preserve">This is specifically for </w:t>
            </w:r>
            <w:r w:rsidRPr="1A20342F" w:rsidR="22A2CF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>D</w:t>
            </w:r>
            <w:r w:rsidRPr="1A20342F" w:rsidR="1102D42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 xml:space="preserve">evon County Council </w:t>
            </w:r>
            <w:r w:rsidRPr="1A20342F" w:rsidR="22A2CF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>or other social service purchaser</w:t>
            </w:r>
            <w:r w:rsidRPr="1A20342F" w:rsidR="4A28BC4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>s</w:t>
            </w:r>
            <w:r w:rsidRPr="1A20342F" w:rsidR="22A2CF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 xml:space="preserve">. Please note, this </w:t>
            </w:r>
            <w:r w:rsidRPr="1A20342F" w:rsidR="20ACAE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 xml:space="preserve">must be </w:t>
            </w:r>
            <w:r w:rsidRPr="1A20342F" w:rsidR="20ACAE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>attained</w:t>
            </w:r>
            <w:r w:rsidRPr="1A20342F" w:rsidR="20ACAE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  <w:r w:rsidRPr="1A20342F" w:rsidR="78EFAC6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 xml:space="preserve">and finance agreed </w:t>
            </w:r>
            <w:r w:rsidRPr="1A20342F" w:rsidR="20ACAE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 xml:space="preserve">before Calmer Lives can provide </w:t>
            </w:r>
            <w:r w:rsidRPr="1A20342F" w:rsidR="7F5A3B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>its</w:t>
            </w:r>
            <w:r w:rsidRPr="1A20342F" w:rsidR="20ACAE0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</w:rPr>
              <w:t xml:space="preserve"> service) </w:t>
            </w:r>
          </w:p>
        </w:tc>
      </w:tr>
      <w:tr w:rsidRPr="00AB079D" w:rsidR="00FF0E6F" w:rsidTr="1A20342F" w14:paraId="78696411" w14:textId="77777777">
        <w:trPr>
          <w:trHeight w:val="821"/>
        </w:trPr>
        <w:tc>
          <w:tcPr>
            <w:tcW w:w="10627" w:type="dxa"/>
            <w:gridSpan w:val="2"/>
            <w:tcMar/>
          </w:tcPr>
          <w:p w:rsidRPr="00AB079D" w:rsidR="00FF0E6F" w:rsidP="0F942A4B" w:rsidRDefault="00FF0E6F" w14:paraId="7869640D" w14:textId="1507B0B6" w14:noSpellErr="1">
            <w:pPr>
              <w:spacing w:after="0" w:line="360" w:lineRule="auto"/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The Contract will </w:t>
            </w: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commence</w:t>
            </w: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from: </w:t>
            </w: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 xml:space="preserve">2025 </w:t>
            </w:r>
          </w:p>
          <w:p w:rsidRPr="00AB079D" w:rsidR="00FF0E6F" w:rsidP="0F942A4B" w:rsidRDefault="00FF0E6F" w14:paraId="78696410" w14:textId="1A8214AD">
            <w:pPr>
              <w:spacing w:after="0" w:line="36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58F35874" w:rsidR="6B94078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And shall continue until: </w:t>
            </w:r>
            <w:r w:rsidRPr="58F35874" w:rsidR="2A47AB2F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March</w:t>
            </w:r>
            <w:r w:rsidRPr="58F35874" w:rsidR="6B940785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 xml:space="preserve"> 2026</w:t>
            </w:r>
          </w:p>
        </w:tc>
      </w:tr>
      <w:tr w:rsidRPr="00AB079D" w:rsidR="000D456C" w:rsidTr="1A20342F" w14:paraId="0F094340" w14:textId="77777777">
        <w:trPr>
          <w:trHeight w:val="832"/>
        </w:trPr>
        <w:tc>
          <w:tcPr>
            <w:tcW w:w="10627" w:type="dxa"/>
            <w:gridSpan w:val="2"/>
            <w:tcMar/>
          </w:tcPr>
          <w:p w:rsidRPr="00AB079D" w:rsidR="000D456C" w:rsidP="0F942A4B" w:rsidRDefault="000D456C" w14:paraId="6B49F357" w14:textId="3EB2A6E0" w14:noSpellErr="1">
            <w:pPr>
              <w:spacing w:after="0" w:line="36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580D003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Either party may </w:t>
            </w:r>
            <w:r w:rsidRPr="0F942A4B" w:rsidR="580D003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terminate</w:t>
            </w:r>
            <w:r w:rsidRPr="0F942A4B" w:rsidR="580D003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this agreement by giving 4 weeks written notice to the other party.  The period of four weeks will </w:t>
            </w:r>
            <w:r w:rsidRPr="0F942A4B" w:rsidR="580D003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commence</w:t>
            </w:r>
            <w:r w:rsidRPr="0F942A4B" w:rsidR="580D003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on receipt of the written notice.</w:t>
            </w:r>
          </w:p>
        </w:tc>
      </w:tr>
      <w:tr w:rsidRPr="00AB079D" w:rsidR="00FF0E6F" w:rsidTr="1A20342F" w14:paraId="78696420" w14:textId="77777777">
        <w:trPr>
          <w:trHeight w:val="300"/>
        </w:trPr>
        <w:tc>
          <w:tcPr>
            <w:tcW w:w="10627" w:type="dxa"/>
            <w:gridSpan w:val="2"/>
            <w:tcMar/>
          </w:tcPr>
          <w:p w:rsidR="009D105F" w:rsidP="0F942A4B" w:rsidRDefault="00FF0E6F" w14:paraId="179A866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</w:pPr>
            <w:r w:rsidRPr="0F942A4B" w:rsidR="475232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Income collection details: </w:t>
            </w:r>
          </w:p>
          <w:p w:rsidRPr="004F18AE" w:rsidR="009D105F" w:rsidP="0F942A4B" w:rsidRDefault="00FF0E6F" w14:paraId="5E4FFEB8" w14:textId="2B280C32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48D6E27" w:rsidR="475232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There is no fixed term limit to sessions. This is a rolling contract with payments made at the end of each month</w:t>
            </w:r>
            <w:r w:rsidRPr="048D6E27" w:rsidR="02FCF27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  <w:r w:rsidRPr="048D6E27" w:rsidR="475232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="0F942A4B" w:rsidP="0F942A4B" w:rsidRDefault="0F942A4B" w14:paraId="697993D9" w14:textId="477BDEA1">
            <w:pPr>
              <w:pStyle w:val="ListParagraph"/>
              <w:ind w:left="45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F18AE" w:rsidR="009D105F" w:rsidP="0F942A4B" w:rsidRDefault="00FF0E6F" w14:paraId="7DAE166B" w14:textId="7A936271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48D6E27" w:rsidR="6B94078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There is a fixed term limit to sessions. Payments will be invoiced </w:t>
            </w:r>
            <w:r w:rsidRPr="048D6E27" w:rsidR="1B54616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at </w:t>
            </w:r>
            <w:r w:rsidRPr="048D6E27" w:rsidR="6B94078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 end of each month</w:t>
            </w:r>
            <w:r w:rsidRPr="048D6E27" w:rsidR="27692F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</w:t>
            </w:r>
          </w:p>
          <w:p w:rsidR="0F942A4B" w:rsidP="0F942A4B" w:rsidRDefault="0F942A4B" w14:paraId="12A5D96A" w14:textId="6AF37106">
            <w:pPr>
              <w:pStyle w:val="ListParagraph"/>
              <w:ind w:left="45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4F18AE" w:rsidR="00FF0E6F" w:rsidP="0F942A4B" w:rsidRDefault="00FF0E6F" w14:paraId="7869641F" w14:textId="4E5E6B2C">
            <w:pPr>
              <w:pStyle w:val="ListParagraph"/>
              <w:numPr>
                <w:ilvl w:val="0"/>
                <w:numId w:val="9"/>
              </w:numPr>
              <w:ind w:left="456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A20342F" w:rsidR="5840BA89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Full payment is received</w:t>
            </w:r>
            <w:r w:rsidRPr="1A20342F" w:rsidR="475232C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prior to course engagement</w:t>
            </w:r>
            <w:r w:rsidRPr="1A20342F" w:rsidR="24BA3F2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. </w:t>
            </w:r>
            <w:r w:rsidRPr="1A20342F" w:rsidR="24BA3F2B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(</w:t>
            </w:r>
            <w:r w:rsidRPr="1A20342F" w:rsidR="396408E2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 xml:space="preserve">Any unused funds are subject to </w:t>
            </w:r>
            <w:r w:rsidRPr="1A20342F" w:rsidR="23E5C2E5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 xml:space="preserve">a </w:t>
            </w:r>
            <w:r w:rsidRPr="1A20342F" w:rsidR="396408E2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cancellation</w:t>
            </w:r>
            <w:r w:rsidRPr="1A20342F" w:rsidR="6F84875A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 xml:space="preserve"> charge</w:t>
            </w:r>
            <w:r w:rsidRPr="1A20342F" w:rsidR="2B6A0847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 xml:space="preserve"> </w:t>
            </w:r>
            <w:r w:rsidRPr="1A20342F" w:rsidR="396408E2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and no refund is available</w:t>
            </w:r>
            <w:r w:rsidRPr="1A20342F" w:rsidR="6A051A76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)</w:t>
            </w:r>
            <w:r w:rsidRPr="1A20342F" w:rsidR="7224DC4B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>.</w:t>
            </w:r>
            <w:r w:rsidRPr="1A20342F" w:rsidR="7224DC4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</w:tbl>
    <w:p w:rsidR="004843D2" w:rsidP="0F942A4B" w:rsidRDefault="004843D2" w14:paraId="0CFE9257" w14:textId="77777777" w14:noSpellErr="1">
      <w:pPr>
        <w:spacing w:after="160" w:line="257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="009D5958" w:rsidP="0F942A4B" w:rsidRDefault="009D5958" w14:paraId="5C8E1247" w14:textId="77777777" w14:noSpellErr="1">
      <w:pPr>
        <w:spacing w:after="160" w:line="257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="009D5958" w:rsidP="0F942A4B" w:rsidRDefault="009D5958" w14:paraId="30DFAB5A" w14:textId="77777777" w14:noSpellErr="1">
      <w:pPr>
        <w:spacing w:after="160" w:line="257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tbl>
      <w:tblPr>
        <w:tblW w:w="1063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492"/>
        <w:gridCol w:w="2046"/>
        <w:gridCol w:w="2047"/>
        <w:gridCol w:w="2047"/>
      </w:tblGrid>
      <w:tr w:rsidRPr="00AB079D" w:rsidR="009D5958" w:rsidTr="0F942A4B" w14:paraId="216CCCD5" w14:textId="77777777">
        <w:trPr>
          <w:cantSplit/>
          <w:trHeight w:val="1508"/>
        </w:trPr>
        <w:tc>
          <w:tcPr>
            <w:tcW w:w="4492" w:type="dxa"/>
            <w:tcMar/>
          </w:tcPr>
          <w:p w:rsidRPr="00AB079D" w:rsidR="009D5958" w:rsidP="0F942A4B" w:rsidRDefault="009D5958" w14:paraId="31AA9F69" w14:textId="77777777" w14:noSpellErr="1">
            <w:pPr>
              <w:spacing w:before="2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F942A4B" w:rsidR="009D59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Summary of Services to be Provided</w:t>
            </w:r>
          </w:p>
        </w:tc>
        <w:tc>
          <w:tcPr>
            <w:tcW w:w="6140" w:type="dxa"/>
            <w:gridSpan w:val="3"/>
            <w:tcMar/>
          </w:tcPr>
          <w:p w:rsidRPr="00AB079D" w:rsidR="009D5958" w:rsidP="0F942A4B" w:rsidRDefault="009D5958" w14:paraId="79B25D0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AB079D" w:rsidR="009D5958" w:rsidP="0F942A4B" w:rsidRDefault="009D5958" w14:paraId="4AA7C63C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F942A4B" w:rsidR="009D59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Cost</w:t>
            </w:r>
          </w:p>
        </w:tc>
      </w:tr>
      <w:tr w:rsidRPr="00AB079D" w:rsidR="009D5958" w:rsidTr="0F942A4B" w14:paraId="3B404923" w14:textId="77777777">
        <w:trPr>
          <w:cantSplit/>
          <w:trHeight w:val="1508"/>
        </w:trPr>
        <w:tc>
          <w:tcPr>
            <w:tcW w:w="4492" w:type="dxa"/>
            <w:vMerge w:val="restart"/>
            <w:tcMar/>
          </w:tcPr>
          <w:p w:rsidRPr="00AB079D" w:rsidR="009D5958" w:rsidP="0F942A4B" w:rsidRDefault="009D5958" w14:paraId="65FAC378" w14:textId="77777777" w14:noSpellErr="1">
            <w:pPr>
              <w:spacing w:before="2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AB079D" w:rsidR="009D5958" w:rsidP="0F942A4B" w:rsidRDefault="009D5958" w14:paraId="6029C65B" w14:textId="77777777" w14:noSpellErr="1">
            <w:pPr>
              <w:spacing w:before="2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AB079D" w:rsidR="009D5958" w:rsidP="0F942A4B" w:rsidRDefault="009D5958" w14:paraId="3DAB8340" w14:textId="77777777" w14:noSpellErr="1">
            <w:pPr>
              <w:spacing w:before="2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</w:pPr>
          </w:p>
        </w:tc>
        <w:tc>
          <w:tcPr>
            <w:tcW w:w="2046" w:type="dxa"/>
            <w:tcMar/>
          </w:tcPr>
          <w:p w:rsidRPr="00AB079D" w:rsidR="009D5958" w:rsidP="0F942A4B" w:rsidRDefault="009D5958" w14:paraId="77D70131" w14:textId="77777777" w14:noSpellErr="1">
            <w:pPr>
              <w:spacing w:before="24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F942A4B" w:rsidR="009D59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Total Units</w:t>
            </w:r>
          </w:p>
        </w:tc>
        <w:tc>
          <w:tcPr>
            <w:tcW w:w="2047" w:type="dxa"/>
            <w:tcMar/>
          </w:tcPr>
          <w:p w:rsidRPr="00AB079D" w:rsidR="009D5958" w:rsidP="0F942A4B" w:rsidRDefault="009D5958" w14:paraId="0E55B7EE" w14:textId="77777777" w14:noSpellErr="1">
            <w:pPr>
              <w:spacing w:before="24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F942A4B" w:rsidR="009D59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Unit Cost</w:t>
            </w:r>
          </w:p>
        </w:tc>
        <w:tc>
          <w:tcPr>
            <w:tcW w:w="2047" w:type="dxa"/>
            <w:tcMar/>
          </w:tcPr>
          <w:p w:rsidRPr="00AB079D" w:rsidR="009D5958" w:rsidP="0F942A4B" w:rsidRDefault="009D5958" w14:paraId="097DD425" w14:textId="77777777" w14:noSpellErr="1">
            <w:pPr>
              <w:spacing w:before="24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F942A4B" w:rsidR="009D59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Total Cost</w:t>
            </w:r>
          </w:p>
        </w:tc>
      </w:tr>
      <w:tr w:rsidRPr="00AB079D" w:rsidR="009D5958" w:rsidTr="0F942A4B" w14:paraId="1B4F8DC2" w14:textId="77777777">
        <w:trPr>
          <w:cantSplit/>
          <w:trHeight w:val="4626"/>
        </w:trPr>
        <w:tc>
          <w:tcPr>
            <w:tcW w:w="4492" w:type="dxa"/>
            <w:vMerge/>
            <w:tcMar/>
          </w:tcPr>
          <w:p w:rsidRPr="00AB079D" w:rsidR="009D5958" w:rsidP="00903313" w:rsidRDefault="009D5958" w14:paraId="2C42984F" w14:textId="77777777">
            <w:pPr>
              <w:spacing w:before="24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6" w:type="dxa"/>
            <w:vMerge w:val="restart"/>
            <w:tcMar/>
          </w:tcPr>
          <w:p w:rsidRPr="00AB079D" w:rsidR="009D5958" w:rsidP="0F942A4B" w:rsidRDefault="009D5958" w14:paraId="11D9EB50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4"/>
                <w:szCs w:val="24"/>
              </w:rPr>
            </w:pPr>
            <w:r w:rsidRPr="0F942A4B" w:rsidR="009D59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  <w:t xml:space="preserve">      </w:t>
            </w:r>
          </w:p>
          <w:p w:rsidRPr="00AB079D" w:rsidR="009D5958" w:rsidP="0F942A4B" w:rsidRDefault="009D5958" w14:paraId="70252304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4"/>
                <w:szCs w:val="24"/>
              </w:rPr>
            </w:pPr>
          </w:p>
        </w:tc>
        <w:tc>
          <w:tcPr>
            <w:tcW w:w="2047" w:type="dxa"/>
            <w:vMerge w:val="restart"/>
            <w:tcMar/>
          </w:tcPr>
          <w:p w:rsidRPr="00AB079D" w:rsidR="009D5958" w:rsidP="0F942A4B" w:rsidRDefault="009D5958" w14:paraId="5BBD512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</w:pPr>
          </w:p>
        </w:tc>
        <w:tc>
          <w:tcPr>
            <w:tcW w:w="2047" w:type="dxa"/>
            <w:tcMar/>
          </w:tcPr>
          <w:p w:rsidRPr="00AB079D" w:rsidR="009D5958" w:rsidP="0F942A4B" w:rsidRDefault="009D5958" w14:noSpellErr="1" w14:paraId="4939871A" w14:textId="69A3F85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</w:pPr>
          </w:p>
          <w:p w:rsidRPr="00AB079D" w:rsidR="009D5958" w:rsidP="0F942A4B" w:rsidRDefault="009D5958" w14:paraId="16EE1872" w14:textId="15C7236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</w:pPr>
          </w:p>
          <w:p w:rsidRPr="00AB079D" w:rsidR="009D5958" w:rsidP="0F942A4B" w:rsidRDefault="009D5958" w14:paraId="6B89A7D7" w14:textId="19616FC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</w:pPr>
          </w:p>
          <w:p w:rsidRPr="00AB079D" w:rsidR="009D5958" w:rsidP="0F942A4B" w:rsidRDefault="009D5958" w14:paraId="08E02DF4" w14:textId="2D45B66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</w:pPr>
          </w:p>
        </w:tc>
      </w:tr>
      <w:tr w:rsidRPr="00AB079D" w:rsidR="009D5958" w:rsidTr="0F942A4B" w14:paraId="7F39E082" w14:textId="77777777">
        <w:trPr>
          <w:cantSplit/>
          <w:trHeight w:val="2410"/>
        </w:trPr>
        <w:tc>
          <w:tcPr>
            <w:tcW w:w="4492" w:type="dxa"/>
            <w:vMerge/>
            <w:tcMar/>
          </w:tcPr>
          <w:p w:rsidRPr="00AB079D" w:rsidR="009D5958" w:rsidP="00903313" w:rsidRDefault="009D5958" w14:paraId="55FE1415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6" w:type="dxa"/>
            <w:vMerge/>
            <w:tcMar/>
          </w:tcPr>
          <w:p w:rsidRPr="00AB079D" w:rsidR="009D5958" w:rsidP="00903313" w:rsidRDefault="009D5958" w14:paraId="0F5543D9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7" w:type="dxa"/>
            <w:vMerge/>
            <w:tcMar/>
          </w:tcPr>
          <w:p w:rsidRPr="00AB079D" w:rsidR="009D5958" w:rsidP="00903313" w:rsidRDefault="009D5958" w14:paraId="5518839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47" w:type="dxa"/>
            <w:tcMar/>
          </w:tcPr>
          <w:p w:rsidRPr="00AB079D" w:rsidR="009D5958" w:rsidP="0F942A4B" w:rsidRDefault="009D5958" w14:paraId="287E2F8C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</w:pPr>
            <w:r w:rsidRPr="0F942A4B" w:rsidR="009D59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Grand Total: </w:t>
            </w:r>
            <w:r w:rsidRPr="0F942A4B" w:rsidR="009D59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  <w:t xml:space="preserve">      </w:t>
            </w:r>
          </w:p>
          <w:p w:rsidRPr="00AB079D" w:rsidR="009D5958" w:rsidP="0F942A4B" w:rsidRDefault="009D5958" w14:paraId="0BF2DDF6" w14:textId="77777777" w14:noSpellErr="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</w:pPr>
            <w:r w:rsidRPr="0F942A4B" w:rsidR="009D595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  <w:t xml:space="preserve"> </w:t>
            </w:r>
          </w:p>
        </w:tc>
      </w:tr>
    </w:tbl>
    <w:p w:rsidR="009D5958" w:rsidP="0F942A4B" w:rsidRDefault="009D5958" w14:paraId="379386E4" w14:textId="77777777" w14:noSpellErr="1">
      <w:pPr>
        <w:spacing w:after="160" w:line="257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</w:rPr>
      </w:pPr>
    </w:p>
    <w:p w:rsidR="58F35874" w:rsidP="58F35874" w:rsidRDefault="58F35874" w14:paraId="275F0630" w14:textId="7070F55B">
      <w:pPr>
        <w:spacing w:after="160" w:line="257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</w:p>
    <w:p w:rsidRPr="00AB079D" w:rsidR="00C77879" w:rsidP="0F942A4B" w:rsidRDefault="00C77879" w14:paraId="13889F50" w14:textId="0600A9EA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F942A4B" w:rsidR="00C7787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Terms &amp; Conditions</w:t>
      </w:r>
      <w:r w:rsidRPr="0F942A4B" w:rsidR="00904FD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F942A4B" w:rsidR="00904F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hyperlink r:id="R90b433612a3f41d8">
        <w:r w:rsidRPr="0F942A4B" w:rsidR="00904FDD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https://www.calmerlives.co.uk/Terms-and-Conditions.php</w:t>
        </w:r>
      </w:hyperlink>
    </w:p>
    <w:p w:rsidR="0F942A4B" w:rsidP="0F942A4B" w:rsidRDefault="0F942A4B" w14:paraId="35EE7C1D" w14:textId="7942905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Pr="00AB079D" w:rsidR="004843D2" w:rsidTr="58F35874" w14:paraId="607F7D3D" w14:textId="77777777">
        <w:trPr>
          <w:trHeight w:val="300"/>
        </w:trPr>
        <w:tc>
          <w:tcPr>
            <w:tcW w:w="10627" w:type="dxa"/>
            <w:tcMar/>
          </w:tcPr>
          <w:p w:rsidRPr="00AB079D" w:rsidR="004843D2" w:rsidP="0F942A4B" w:rsidRDefault="004843D2" w14:paraId="520B310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Payment:</w:t>
            </w:r>
          </w:p>
          <w:p w:rsidRPr="00AB079D" w:rsidR="004843D2" w:rsidP="0F942A4B" w:rsidRDefault="004843D2" w14:paraId="12649843" w14:textId="75F3EAE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By signing this </w:t>
            </w:r>
            <w:r w:rsidRPr="0F942A4B" w:rsidR="54BCD79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contract,</w:t>
            </w: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you are agreeing to pay for the services used within 30 days of the invoice date.</w:t>
            </w: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color w:val="FF0000"/>
                <w:sz w:val="24"/>
                <w:szCs w:val="24"/>
              </w:rPr>
              <w:t xml:space="preserve"> </w:t>
            </w: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Payment within 14 days is appreciated.</w:t>
            </w:r>
          </w:p>
          <w:p w:rsidRPr="00AB079D" w:rsidR="004843D2" w:rsidP="0F942A4B" w:rsidRDefault="004843D2" w14:paraId="3831F71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After 30 days, if no payment is received, a letter will be sent to remind you of the non-payment.</w:t>
            </w:r>
          </w:p>
          <w:p w:rsidRPr="00AB079D" w:rsidR="004843D2" w:rsidP="0F942A4B" w:rsidRDefault="004843D2" w14:paraId="4BB100FB" w14:textId="169ABBC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If no correspondence is received </w:t>
            </w: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regarding</w:t>
            </w: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the invoice 14 days from the reminder letter being sent, all CEDA services will be suspended. Full payment of the outstanding balance will be </w:t>
            </w: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required</w:t>
            </w: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before attendance can be considered.</w:t>
            </w:r>
          </w:p>
        </w:tc>
      </w:tr>
      <w:tr w:rsidR="58F35874" w:rsidTr="58F35874" w14:paraId="3E40DECF">
        <w:trPr>
          <w:trHeight w:val="300"/>
        </w:trPr>
        <w:tc>
          <w:tcPr>
            <w:tcW w:w="10627" w:type="dxa"/>
            <w:tcMar/>
          </w:tcPr>
          <w:p w:rsidR="45368D29" w:rsidP="58F35874" w:rsidRDefault="45368D29" w14:paraId="60E87D17" w14:textId="1C8970DD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8F35874" w:rsidR="45368D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Additional costs:  </w:t>
            </w:r>
          </w:p>
          <w:p w:rsidR="45368D29" w:rsidP="58F35874" w:rsidRDefault="45368D29" w14:paraId="2D42CE8B" w14:textId="74399B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Reports – a report can be provided on request. Total cost £55.00/ hour of admin time. (£27.50 / every half hour)</w:t>
            </w:r>
          </w:p>
          <w:p w:rsidR="45368D29" w:rsidP="58F35874" w:rsidRDefault="45368D29" w14:paraId="79638FF6" w14:textId="778C5A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Supporting information – requests for supporting information are costed at £55.00/ hour of admin time. (£27.50 / every half hour)</w:t>
            </w:r>
          </w:p>
          <w:p w:rsidR="45368D29" w:rsidP="58F35874" w:rsidRDefault="45368D29" w14:paraId="61A9C9AD" w14:textId="12EAB3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Attendance to </w:t>
            </w:r>
            <w:r w:rsidRPr="58F35874" w:rsidR="180041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multiagency </w:t>
            </w: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meetings </w:t>
            </w:r>
            <w:r w:rsidRPr="58F35874" w:rsidR="1B7D8A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(e.g. CIN, core group)</w:t>
            </w:r>
            <w:r w:rsidRPr="58F35874" w:rsidR="52C962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– Based on session rate £55.00 / hour. </w:t>
            </w:r>
          </w:p>
          <w:p w:rsidR="45368D29" w:rsidP="58F35874" w:rsidRDefault="45368D29" w14:paraId="5E6F23CB" w14:textId="628F46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Travel – Where travel is </w:t>
            </w: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this is costed at £0.45p/mile travelling to and from office based at The Clare Milne Centre, Exeter, plus consultant time (£55.00 / hour, £27.50 / every half hour). </w:t>
            </w:r>
          </w:p>
          <w:p w:rsidR="45368D29" w:rsidP="58F35874" w:rsidRDefault="45368D29" w14:paraId="4119E315" w14:textId="27D7735B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Venue Hire – Rooms based at CEDA offices are not subject to charge. However, venues sourced outside of this location can be subject to </w:t>
            </w: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additional</w:t>
            </w:r>
            <w:r w:rsidRPr="58F35874" w:rsidR="45368D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charges.</w:t>
            </w:r>
          </w:p>
        </w:tc>
      </w:tr>
      <w:tr w:rsidRPr="00AB079D" w:rsidR="004843D2" w:rsidTr="58F35874" w14:paraId="0D81180E" w14:textId="77777777">
        <w:trPr>
          <w:trHeight w:val="300"/>
        </w:trPr>
        <w:tc>
          <w:tcPr>
            <w:tcW w:w="10627" w:type="dxa"/>
            <w:tcMar/>
          </w:tcPr>
          <w:p w:rsidRPr="00AB079D" w:rsidR="004843D2" w:rsidP="0F942A4B" w:rsidRDefault="004843D2" w14:paraId="15F4881F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Cancellation: </w:t>
            </w:r>
          </w:p>
          <w:p w:rsidRPr="00AB079D" w:rsidR="004843D2" w:rsidP="0F942A4B" w:rsidRDefault="004843D2" w14:paraId="4B2DB839" w14:textId="6306CCBC" w14:noSpellErr="1">
            <w:pPr>
              <w:spacing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261031C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It is unlikely that a cancelled Calmer Lives appointment can be taken by another person or family at late notice, therefore a strict cancellation policy is in place to support the service’s sustainability.</w:t>
            </w:r>
            <w:r w:rsidRPr="0F942A4B" w:rsidR="261031C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 </w:t>
            </w:r>
            <w:r w:rsidRPr="0F942A4B" w:rsidR="261031C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AB079D" w:rsidR="004843D2" w:rsidP="0F942A4B" w:rsidRDefault="004843D2" w14:paraId="530C4E10" w14:textId="77777777" w14:noSpellErr="1">
            <w:pPr>
              <w:pStyle w:val="paragraph"/>
              <w:shd w:val="clear" w:color="auto" w:fill="FFFFFF" w:themeFill="background1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Rescheduling: 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  <w:r w:rsidRPr="0F942A4B" w:rsidR="261031C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AB079D" w:rsidR="004843D2" w:rsidP="0F942A4B" w:rsidRDefault="004843D2" w14:paraId="1A1BA9CF" w14:textId="77777777" w14:noSpellErr="1">
            <w:pPr>
              <w:pStyle w:val="paragraph"/>
              <w:shd w:val="clear" w:color="auto" w:fill="FFFFFF" w:themeFill="background1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92D050"/>
                <w:sz w:val="24"/>
                <w:szCs w:val="24"/>
              </w:rPr>
            </w:pPr>
          </w:p>
          <w:p w:rsidRPr="00AB079D" w:rsidR="004843D2" w:rsidP="0F942A4B" w:rsidRDefault="004843D2" w14:paraId="324E368D" w14:textId="19E0E719" w14:noSpellErr="1">
            <w:pPr>
              <w:pStyle w:val="paragraph"/>
              <w:shd w:val="clear" w:color="auto" w:fill="FFFFFF" w:themeFill="background1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If for any reason participant is unable to make the scheduled appointment it may be possible to reschedule. This will apply if the consultant has space to accommodate the change within 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10 days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of 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initial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booking. If no alternate time has been rescheduled the appointment within 10 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days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then the session will be 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deemed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to have been </w:t>
            </w:r>
            <w:r w:rsidRPr="0F942A4B" w:rsidR="1CB32C1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cancelled,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and charges will be applied at total cost of appointment.    </w:t>
            </w:r>
            <w:r w:rsidRPr="0F942A4B" w:rsidR="261031C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="004843D2" w:rsidP="0F942A4B" w:rsidRDefault="004843D2" w14:paraId="7D8F9C94" w14:textId="77777777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AB079D" w:rsidR="00BB378B" w:rsidP="0F942A4B" w:rsidRDefault="00BB378B" w14:paraId="673E1F70" w14:textId="77777777" w14:noSpellErr="1">
            <w:pPr>
              <w:pStyle w:val="paragraph"/>
              <w:shd w:val="clear" w:color="auto" w:fill="FFFFFF" w:themeFill="background1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1CB32C1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Cancellation by participant:</w:t>
            </w:r>
            <w:r w:rsidRPr="0F942A4B" w:rsidR="1CB32C1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  <w:r w:rsidRPr="0F942A4B" w:rsidR="1CB32C1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AB079D" w:rsidR="00BB378B" w:rsidP="0F942A4B" w:rsidRDefault="00BB378B" w14:paraId="5548F81C" w14:textId="77777777" w14:noSpellErr="1">
            <w:pPr>
              <w:pStyle w:val="paragraph"/>
              <w:shd w:val="clear" w:color="auto" w:fill="FFFFFF" w:themeFill="background1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92D050"/>
                <w:sz w:val="24"/>
                <w:szCs w:val="24"/>
              </w:rPr>
            </w:pPr>
          </w:p>
          <w:p w:rsidRPr="00AB079D" w:rsidR="00BB378B" w:rsidP="0F942A4B" w:rsidRDefault="00BB378B" w14:paraId="6B631DA4" w14:textId="77777777" w14:noSpellErr="1">
            <w:pPr>
              <w:pStyle w:val="paragraph"/>
              <w:shd w:val="clear" w:color="auto" w:fill="FFFFFF" w:themeFill="background1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1CB32C1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Cancellations received with at least 2 weeks’ notice will not be charged and full refund provided.  </w:t>
            </w:r>
            <w:r w:rsidRPr="0F942A4B" w:rsidR="1CB32C1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 </w:t>
            </w:r>
          </w:p>
          <w:p w:rsidRPr="00AB079D" w:rsidR="00BB378B" w:rsidP="0F942A4B" w:rsidRDefault="00BB378B" w14:paraId="79CDCCFE" w14:textId="77777777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AB079D" w:rsidR="004843D2" w:rsidP="0F942A4B" w:rsidRDefault="004843D2" w14:paraId="0976E669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Cancellation in Severe Weather Conditions: </w:t>
            </w:r>
            <w:r w:rsidRPr="0F942A4B" w:rsidR="261031C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 </w:t>
            </w:r>
          </w:p>
          <w:p w:rsidRPr="00AB079D" w:rsidR="004843D2" w:rsidP="0F942A4B" w:rsidRDefault="004843D2" w14:paraId="3171FB60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color w:val="92D050"/>
                <w:sz w:val="24"/>
                <w:szCs w:val="24"/>
              </w:rPr>
            </w:pPr>
          </w:p>
          <w:p w:rsidRPr="00AB079D" w:rsidR="002E08D8" w:rsidP="0F942A4B" w:rsidRDefault="002E08D8" w14:paraId="256F32E3" w14:textId="3ECB198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Where appointments are provided in person, no charges made for non-attendance during periods of severe weather conditions where it is unsafe to travel. Alternative options to offer appointments remotely through video or phone call will be offered. Participants are not 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obligated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to attend in this way if it is not their preferred 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option</w:t>
            </w:r>
            <w:r w:rsidRPr="0F942A4B" w:rsidR="261031CC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. </w:t>
            </w:r>
            <w:r w:rsidRPr="0F942A4B" w:rsidR="261031CC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 </w:t>
            </w:r>
          </w:p>
          <w:p w:rsidRPr="00AB079D" w:rsidR="002E08D8" w:rsidP="0F942A4B" w:rsidRDefault="002E08D8" w14:paraId="7FF8F94E" w14:textId="580DD733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AB079D" w:rsidR="008E1F29" w:rsidTr="58F35874" w14:paraId="784FE17A" w14:textId="77777777">
        <w:trPr>
          <w:trHeight w:val="300"/>
        </w:trPr>
        <w:tc>
          <w:tcPr>
            <w:tcW w:w="10627" w:type="dxa"/>
            <w:tcMar/>
          </w:tcPr>
          <w:p w:rsidR="008E1F29" w:rsidP="0F942A4B" w:rsidRDefault="008E1F29" w14:paraId="66F4AF04" w14:textId="275E775F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 w:eastAsia="en-GB"/>
              </w:rPr>
            </w:pPr>
            <w:r w:rsidRPr="0F942A4B" w:rsidR="11C4985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 w:eastAsia="en-GB"/>
              </w:rPr>
              <w:t>Consent to hold and process data</w:t>
            </w:r>
            <w:r w:rsidRPr="0F942A4B" w:rsidR="3D3EE0D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 w:eastAsia="en-GB"/>
              </w:rPr>
              <w:t>:</w:t>
            </w:r>
          </w:p>
          <w:p w:rsidRPr="008E1F29" w:rsidR="008E1F29" w:rsidP="0F942A4B" w:rsidRDefault="008E1F29" w14:paraId="53EB1F18" w14:textId="77777777" w14:noSpellErr="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11C4985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 consent to Calmer Lives adding my email details to their mailing list and receive news updates or promotional materials periodically. This will not be shared with third parties.</w:t>
            </w:r>
          </w:p>
          <w:p w:rsidRPr="00085A33" w:rsidR="008E1F29" w:rsidP="0F942A4B" w:rsidRDefault="008E1F29" w14:paraId="02BB37EE" w14:textId="77777777" w14:noSpellErr="1">
            <w:pPr>
              <w:pStyle w:val="ListParagraph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8E1F29" w:rsidP="0F942A4B" w:rsidRDefault="008E1F29" w14:paraId="7E14B21C" w14:textId="77777777" w14:noSpellErr="1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8E1F29" w:rsidP="0F942A4B" w:rsidRDefault="008E1F29" w14:paraId="29953D28" w14:textId="77777777" w14:noSpellErr="1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11C4985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________________________________________       The Service User</w:t>
            </w:r>
          </w:p>
          <w:p w:rsidR="008E1F29" w:rsidP="0F942A4B" w:rsidRDefault="008E1F29" w14:paraId="5D57F096" w14:textId="77777777" w14:noSpellErr="1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8E1F29" w:rsidP="0F942A4B" w:rsidRDefault="008E1F29" w14:paraId="11B58828" w14:textId="77777777" w14:noSpellErr="1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11C4985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________________________________________       Print Name</w:t>
            </w:r>
          </w:p>
          <w:p w:rsidR="008E1F29" w:rsidP="0F942A4B" w:rsidRDefault="008E1F29" w14:paraId="6776F627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Pr="006F3573" w:rsidR="00E129DA" w:rsidP="0F942A4B" w:rsidRDefault="00E129DA" w14:paraId="57C33EDF" w14:textId="6FDC9098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476B19E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 w:eastAsia="en-GB"/>
              </w:rPr>
              <w:t>Full details of privacy policy can be found at</w:t>
            </w:r>
            <w:r w:rsidRPr="0F942A4B" w:rsidR="476B19E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 w:eastAsia="en-GB"/>
              </w:rPr>
              <w:t xml:space="preserve"> </w:t>
            </w:r>
            <w:hyperlink r:id="Re4061e1b88974e13">
              <w:r w:rsidRPr="0F942A4B" w:rsidR="476B19EC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4"/>
                  <w:szCs w:val="24"/>
                </w:rPr>
                <w:t>https://www.calmerlives.co.uk/Privacy-Policy.php</w:t>
              </w:r>
            </w:hyperlink>
          </w:p>
        </w:tc>
      </w:tr>
      <w:tr w:rsidRPr="00AB079D" w:rsidR="00346D1D" w:rsidTr="58F35874" w14:paraId="2BADC2D9" w14:textId="77777777">
        <w:trPr>
          <w:trHeight w:val="300"/>
        </w:trPr>
        <w:tc>
          <w:tcPr>
            <w:tcW w:w="10627" w:type="dxa"/>
            <w:tcMar/>
          </w:tcPr>
          <w:p w:rsidR="00346D1D" w:rsidP="0F942A4B" w:rsidRDefault="00346D1D" w14:paraId="53630DC1" w14:textId="77777777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US" w:eastAsia="en-GB"/>
              </w:rPr>
              <w:t xml:space="preserve">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This contract, dated: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  <w:t xml:space="preserve">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     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C00000"/>
                <w:sz w:val="24"/>
                <w:szCs w:val="24"/>
              </w:rPr>
              <w:t xml:space="preserve">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is sig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ned and agreed by the following;</w:t>
            </w:r>
          </w:p>
          <w:p w:rsidR="00346D1D" w:rsidP="0F942A4B" w:rsidRDefault="00346D1D" w14:paraId="1A1376A3" w14:textId="77777777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346D1D" w:rsidP="0F942A4B" w:rsidRDefault="00346D1D" w14:paraId="77BB16AA" w14:textId="77777777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346D1D" w:rsidP="0F942A4B" w:rsidRDefault="00346D1D" w14:paraId="5F617496" w14:textId="14DA3703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________________________________________</w:t>
            </w:r>
            <w:r w:rsidRPr="0F942A4B" w:rsidR="3263238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The Service User</w:t>
            </w:r>
          </w:p>
          <w:p w:rsidR="00346D1D" w:rsidP="0F942A4B" w:rsidRDefault="00346D1D" w14:paraId="38C29002" w14:textId="77777777" w14:noSpellErr="1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346D1D" w:rsidP="0F942A4B" w:rsidRDefault="00346D1D" w14:paraId="1B1B7DB0" w14:textId="7B53E4FA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________________________________________</w:t>
            </w:r>
            <w:r w:rsidRPr="0F942A4B" w:rsidR="7F13CF1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Print Name</w:t>
            </w:r>
          </w:p>
          <w:p w:rsidR="00346D1D" w:rsidP="0F942A4B" w:rsidRDefault="00346D1D" w14:paraId="08B17E11" w14:textId="77777777" w14:noSpellErr="1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D30826" w:rsidR="00346D1D" w:rsidP="0F942A4B" w:rsidRDefault="00346D1D" w14:paraId="1C3DFD56" w14:textId="77777777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346D1D" w:rsidP="0F942A4B" w:rsidRDefault="00346D1D" w14:paraId="112C97B3" w14:textId="1B7A3985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____________________________________</w:t>
            </w:r>
            <w:r w:rsidRPr="0F942A4B" w:rsidR="568852E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____    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 Service Purchaser</w:t>
            </w:r>
          </w:p>
          <w:p w:rsidR="00346D1D" w:rsidP="0F942A4B" w:rsidRDefault="00346D1D" w14:paraId="76C45E21" w14:textId="77777777" w14:noSpellErr="1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D30826" w:rsidR="00346D1D" w:rsidP="0F942A4B" w:rsidRDefault="00346D1D" w14:paraId="665C095A" w14:textId="0D84E59B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___________________________________</w:t>
            </w:r>
            <w:r w:rsidRPr="0F942A4B" w:rsidR="7D4B60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____________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_____       Print Name</w:t>
            </w:r>
          </w:p>
          <w:p w:rsidRPr="00D30826" w:rsidR="00346D1D" w:rsidP="0F942A4B" w:rsidRDefault="00346D1D" w14:paraId="73DFBB27" w14:textId="77777777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346D1D" w:rsidP="0F942A4B" w:rsidRDefault="00346D1D" w14:paraId="691BB1DD" w14:textId="77777777" w14:noSpellErr="1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346D1D" w:rsidP="0F942A4B" w:rsidRDefault="00346D1D" w14:paraId="66835E4C" w14:textId="154619FA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="734A8966">
              <w:drawing>
                <wp:inline wp14:editId="2F2B4008" wp14:anchorId="096A49CF">
                  <wp:extent cx="1135253" cy="686435"/>
                  <wp:effectExtent l="0" t="0" r="8255" b="0"/>
                  <wp:docPr id="86295268" name="Picture 1" descr="A signature of a person&#10;&#10;AI-generated content may be incorrect.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6f42874ed865491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135253" cy="68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                                       </w:t>
            </w:r>
            <w:r w:rsidRPr="0F942A4B" w:rsidR="08BBCFBF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                        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</w:t>
            </w:r>
            <w:r w:rsidRPr="0F942A4B" w:rsidR="572EAA7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The Service Provider</w:t>
            </w:r>
          </w:p>
          <w:p w:rsidR="00346D1D" w:rsidP="0F942A4B" w:rsidRDefault="00346D1D" w14:paraId="58C582D8" w14:textId="77777777" w14:noSpellErr="1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697E22" w:rsidR="00346D1D" w:rsidP="0F942A4B" w:rsidRDefault="00346D1D" w14:paraId="57B3E6E5" w14:textId="18A4B33F">
            <w:pPr>
              <w:spacing w:after="0"/>
              <w:ind w:left="709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 w:eastAsia="en-GB"/>
              </w:rPr>
            </w:pP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Howard Hoskins – C</w:t>
            </w:r>
            <w:r w:rsidRPr="0F942A4B" w:rsidR="150884F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almer Lives Service Manager                           </w:t>
            </w:r>
            <w:r w:rsidRPr="0F942A4B" w:rsidR="734A896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 Print Name</w:t>
            </w:r>
          </w:p>
        </w:tc>
      </w:tr>
    </w:tbl>
    <w:p w:rsidR="008E1F29" w:rsidP="004843D2" w:rsidRDefault="008E1F29" w14:paraId="23753DA6" w14:textId="77777777">
      <w:pPr>
        <w:rPr>
          <w:rFonts w:asciiTheme="minorHAnsi" w:hAnsiTheme="minorHAnsi" w:cstheme="minorHAnsi"/>
        </w:rPr>
      </w:pPr>
    </w:p>
    <w:p w:rsidRPr="00AB079D" w:rsidR="00EB0117" w:rsidP="0F942A4B" w:rsidRDefault="00EB0117" w14:paraId="570D0CA8" w14:textId="2AC24569">
      <w:pPr>
        <w:spacing w:after="160" w:line="257" w:lineRule="auto"/>
        <w:jc w:val="left"/>
        <w:rPr>
          <w:rFonts w:ascii="Calibri" w:hAnsi="Calibri" w:cs="Calibri" w:asciiTheme="minorAscii" w:hAnsiTheme="minorAscii" w:cstheme="minorAscii"/>
        </w:rPr>
      </w:pPr>
      <w:r w:rsidRPr="0F942A4B" w:rsidR="00EB0117">
        <w:rPr>
          <w:rFonts w:ascii="Calibri" w:hAnsi="Calibri" w:cs="Calibri" w:asciiTheme="minorAscii" w:hAnsiTheme="minorAscii" w:cstheme="minorAscii"/>
        </w:rPr>
        <w:t xml:space="preserve">                                                            </w:t>
      </w:r>
      <w:r w:rsidR="1E2FA068">
        <w:drawing>
          <wp:inline wp14:editId="161F2A71" wp14:anchorId="19EC0278">
            <wp:extent cx="2275305" cy="876300"/>
            <wp:effectExtent l="0" t="0" r="0" b="0"/>
            <wp:docPr id="1690797704" name="Picture 2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2"/>
                    <pic:cNvPicPr/>
                  </pic:nvPicPr>
                  <pic:blipFill>
                    <a:blip r:embed="Ra0825af8bbe74f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275305" cy="8763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  <w:r w:rsidRPr="0F942A4B" w:rsidR="00EB0117">
        <w:rPr>
          <w:rFonts w:ascii="Calibri" w:hAnsi="Calibri" w:cs="Calibri" w:asciiTheme="minorAscii" w:hAnsiTheme="minorAscii" w:cstheme="minorAscii"/>
        </w:rPr>
        <w:t xml:space="preserve">  </w:t>
      </w:r>
      <w:r w:rsidR="00EB0117">
        <w:drawing>
          <wp:inline wp14:editId="525A5BA3" wp14:anchorId="1837B3CB">
            <wp:extent cx="840328" cy="844550"/>
            <wp:effectExtent l="0" t="0" r="0" b="0"/>
            <wp:docPr id="728610783" name="Picture 728610783" descr="A blue circle with text and a blue and green hand&#10;&#10;AI-generated content may be incorrect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28610783"/>
                    <pic:cNvPicPr/>
                  </pic:nvPicPr>
                  <pic:blipFill>
                    <a:blip r:embed="R1c9d125e6e18484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40328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B079D" w:rsidR="00EB0117" w:rsidP="00EB0117" w:rsidRDefault="00EB0117" w14:paraId="2AAB6725" w14:textId="77777777">
      <w:pPr>
        <w:spacing w:after="160" w:line="257" w:lineRule="auto"/>
        <w:jc w:val="center"/>
        <w:rPr>
          <w:rFonts w:asciiTheme="minorHAnsi" w:hAnsiTheme="minorHAnsi" w:cstheme="minorHAnsi"/>
          <w:color w:val="000000" w:themeColor="text1"/>
        </w:rPr>
      </w:pPr>
      <w:r w:rsidRPr="00AB079D">
        <w:rPr>
          <w:rFonts w:asciiTheme="minorHAnsi" w:hAnsiTheme="minorHAnsi" w:cstheme="minorHAnsi"/>
          <w:color w:val="000000" w:themeColor="text1"/>
        </w:rPr>
        <w:t>CEDA is registered in England and Wales as a company limited by guarantee no. 4693500</w:t>
      </w:r>
    </w:p>
    <w:p w:rsidRPr="00AB079D" w:rsidR="00EB0117" w:rsidP="00EB0117" w:rsidRDefault="00EB0117" w14:paraId="0CA0AF51" w14:textId="77777777">
      <w:pPr>
        <w:spacing w:after="160" w:line="257" w:lineRule="auto"/>
        <w:jc w:val="center"/>
        <w:rPr>
          <w:rFonts w:asciiTheme="minorHAnsi" w:hAnsiTheme="minorHAnsi" w:cstheme="minorHAnsi"/>
        </w:rPr>
      </w:pPr>
      <w:r w:rsidRPr="00AB079D">
        <w:rPr>
          <w:rFonts w:asciiTheme="minorHAnsi" w:hAnsiTheme="minorHAnsi" w:cstheme="minorHAnsi"/>
          <w:color w:val="000000" w:themeColor="text1"/>
        </w:rPr>
        <w:t>CEDA is a registered charity no. 1096528</w:t>
      </w:r>
    </w:p>
    <w:p w:rsidRPr="00D30826" w:rsidR="00EB0117" w:rsidP="00EB0117" w:rsidRDefault="00EB0117" w14:paraId="2DD07245" w14:textId="77777777">
      <w:pPr>
        <w:spacing w:after="0"/>
        <w:rPr>
          <w:rFonts w:ascii="Verdana" w:hAnsi="Verdana"/>
        </w:rPr>
      </w:pPr>
    </w:p>
    <w:sectPr w:rsidRPr="00D30826" w:rsidR="00EB0117" w:rsidSect="00F33F01"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/>
      <w:pgMar w:top="851" w:right="1700" w:bottom="567" w:left="567" w:header="284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3D2" w:rsidP="000D4280" w:rsidRDefault="00A523D2" w14:paraId="61AFCD93" w14:textId="77777777">
      <w:pPr>
        <w:spacing w:after="0" w:line="240" w:lineRule="auto"/>
      </w:pPr>
      <w:r>
        <w:separator/>
      </w:r>
    </w:p>
  </w:endnote>
  <w:endnote w:type="continuationSeparator" w:id="0">
    <w:p w:rsidR="00A523D2" w:rsidP="000D4280" w:rsidRDefault="00A523D2" w14:paraId="175A4D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0764" w:rsidRDefault="00140764" w14:paraId="78696477" w14:textId="7777777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78696480" wp14:editId="78696481">
          <wp:simplePos x="0" y="0"/>
          <wp:positionH relativeFrom="column">
            <wp:posOffset>3023870</wp:posOffset>
          </wp:positionH>
          <wp:positionV relativeFrom="paragraph">
            <wp:posOffset>7425690</wp:posOffset>
          </wp:positionV>
          <wp:extent cx="758825" cy="628015"/>
          <wp:effectExtent l="0" t="0" r="3175" b="635"/>
          <wp:wrapNone/>
          <wp:docPr id="68" name="Picture 21" descr="PADP_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DP_E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0764" w:rsidP="00352FF6" w:rsidRDefault="00140764" w14:paraId="7869647D" w14:textId="77777777">
    <w:pPr>
      <w:pStyle w:val="Footer"/>
      <w:tabs>
        <w:tab w:val="clear" w:pos="4513"/>
        <w:tab w:val="clear" w:pos="9026"/>
        <w:tab w:val="center" w:pos="5316"/>
      </w:tabs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78696484" wp14:editId="78696485">
          <wp:simplePos x="0" y="0"/>
          <wp:positionH relativeFrom="column">
            <wp:posOffset>3023870</wp:posOffset>
          </wp:positionH>
          <wp:positionV relativeFrom="paragraph">
            <wp:posOffset>7425690</wp:posOffset>
          </wp:positionV>
          <wp:extent cx="758825" cy="628015"/>
          <wp:effectExtent l="0" t="0" r="3175" b="635"/>
          <wp:wrapNone/>
          <wp:docPr id="72" name="Picture 72" descr="PADP_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PADP_E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78696486" wp14:editId="78696487">
              <wp:simplePos x="0" y="0"/>
              <wp:positionH relativeFrom="column">
                <wp:posOffset>1096645</wp:posOffset>
              </wp:positionH>
              <wp:positionV relativeFrom="paragraph">
                <wp:posOffset>67309</wp:posOffset>
              </wp:positionV>
              <wp:extent cx="5039995" cy="0"/>
              <wp:effectExtent l="0" t="0" r="27305" b="19050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206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75B512E">
            <v:line id="Straight Connector 23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060" from="86.35pt,5.3pt" to="483.2pt,5.3pt" w14:anchorId="3714A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">
              <o:lock v:ext="edit" shapetype="f"/>
            </v:line>
          </w:pict>
        </mc:Fallback>
      </mc:AlternateContent>
    </w:r>
  </w:p>
  <w:p w:rsidRPr="000D4280" w:rsidR="00140764" w:rsidP="0F942A4B" w:rsidRDefault="00140764" w14:paraId="7869647E" w14:textId="77777777" w14:noSpellErr="1">
    <w:pPr>
      <w:pStyle w:val="Footer"/>
      <w:jc w:val="center"/>
      <w:rPr>
        <w:color w:val="00B050"/>
        <w:sz w:val="18"/>
        <w:szCs w:val="18"/>
      </w:rPr>
    </w:pPr>
    <w:r w:rsidRPr="0F942A4B" w:rsidR="0F942A4B">
      <w:rPr>
        <w:sz w:val="18"/>
        <w:szCs w:val="18"/>
      </w:rPr>
      <w:t xml:space="preserve">                           </w:t>
    </w:r>
    <w:r w:rsidRPr="0F942A4B" w:rsidR="0F942A4B">
      <w:rPr>
        <w:color w:val="00B050"/>
        <w:sz w:val="18"/>
        <w:szCs w:val="18"/>
      </w:rPr>
      <w:t xml:space="preserve">CEDA is registered in England and Wales as a company limited by </w:t>
    </w:r>
    <w:r w:rsidRPr="0F942A4B" w:rsidR="0F942A4B">
      <w:rPr>
        <w:color w:val="00B050"/>
        <w:sz w:val="18"/>
        <w:szCs w:val="18"/>
      </w:rPr>
      <w:t>guarantee</w:t>
    </w:r>
    <w:r w:rsidRPr="0F942A4B" w:rsidR="0F942A4B">
      <w:rPr>
        <w:color w:val="00B050"/>
        <w:sz w:val="18"/>
        <w:szCs w:val="18"/>
      </w:rPr>
      <w:t xml:space="preserve"> no. 4693500</w:t>
    </w:r>
  </w:p>
  <w:p w:rsidRPr="000D4280" w:rsidR="00140764" w:rsidP="0F942A4B" w:rsidRDefault="00140764" w14:paraId="7869647F" w14:textId="77777777" w14:noSpellErr="1">
    <w:pPr>
      <w:pStyle w:val="Footer"/>
      <w:jc w:val="center"/>
      <w:rPr>
        <w:b w:val="1"/>
        <w:bCs w:val="1"/>
        <w:color w:val="00B050"/>
        <w:sz w:val="20"/>
        <w:szCs w:val="20"/>
      </w:rPr>
    </w:pPr>
    <w:r w:rsidRPr="0F942A4B" w:rsidR="0F942A4B">
      <w:rPr>
        <w:b w:val="1"/>
        <w:bCs w:val="1"/>
        <w:color w:val="00B050"/>
        <w:sz w:val="20"/>
        <w:szCs w:val="20"/>
      </w:rPr>
      <w:t xml:space="preserve">                      </w:t>
    </w:r>
    <w:r w:rsidRPr="0F942A4B" w:rsidR="0F942A4B">
      <w:rPr>
        <w:b w:val="1"/>
        <w:bCs w:val="1"/>
        <w:color w:val="00B050"/>
        <w:sz w:val="20"/>
        <w:szCs w:val="20"/>
      </w:rPr>
      <w:t>CEDA is a registered charity no. 1096528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3D2" w:rsidP="000D4280" w:rsidRDefault="00A523D2" w14:paraId="79FB0B14" w14:textId="77777777">
      <w:pPr>
        <w:spacing w:after="0" w:line="240" w:lineRule="auto"/>
      </w:pPr>
      <w:r>
        <w:separator/>
      </w:r>
    </w:p>
  </w:footnote>
  <w:footnote w:type="continuationSeparator" w:id="0">
    <w:p w:rsidR="00A523D2" w:rsidP="000D4280" w:rsidRDefault="00A523D2" w14:paraId="1F56F2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982FEC9" w:rsidTr="5982FEC9" w14:paraId="0F02A307" w14:textId="77777777">
      <w:trPr>
        <w:trHeight w:val="300"/>
      </w:trPr>
      <w:tc>
        <w:tcPr>
          <w:tcW w:w="3210" w:type="dxa"/>
        </w:tcPr>
        <w:p w:rsidR="5982FEC9" w:rsidP="5982FEC9" w:rsidRDefault="5982FEC9" w14:paraId="5BB98133" w14:textId="035E83B0">
          <w:pPr>
            <w:pStyle w:val="Header"/>
            <w:ind w:left="-115"/>
          </w:pPr>
        </w:p>
      </w:tc>
      <w:tc>
        <w:tcPr>
          <w:tcW w:w="3210" w:type="dxa"/>
        </w:tcPr>
        <w:p w:rsidR="5982FEC9" w:rsidP="5982FEC9" w:rsidRDefault="5982FEC9" w14:paraId="17DE8FFA" w14:textId="3174E19D">
          <w:pPr>
            <w:pStyle w:val="Header"/>
            <w:jc w:val="center"/>
          </w:pPr>
        </w:p>
      </w:tc>
      <w:tc>
        <w:tcPr>
          <w:tcW w:w="3210" w:type="dxa"/>
        </w:tcPr>
        <w:p w:rsidR="5982FEC9" w:rsidP="5982FEC9" w:rsidRDefault="5982FEC9" w14:paraId="62D90CC4" w14:textId="4238A523">
          <w:pPr>
            <w:pStyle w:val="Header"/>
            <w:ind w:right="-115"/>
            <w:jc w:val="right"/>
          </w:pPr>
        </w:p>
      </w:tc>
    </w:tr>
  </w:tbl>
  <w:p w:rsidR="5982FEC9" w:rsidP="5982FEC9" w:rsidRDefault="5982FEC9" w14:paraId="30993149" w14:textId="7EADB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0764" w:rsidP="15007C63" w:rsidRDefault="15007C63" w14:paraId="78696478" w14:textId="6C85FC73">
    <w:pPr>
      <w:jc w:val="center"/>
    </w:pPr>
    <w:r>
      <w:rPr>
        <w:noProof/>
      </w:rPr>
      <w:drawing>
        <wp:inline distT="0" distB="0" distL="0" distR="0" wp14:anchorId="4AA2AFB8" wp14:editId="125A1AF8">
          <wp:extent cx="969534" cy="974406"/>
          <wp:effectExtent l="0" t="0" r="0" b="0"/>
          <wp:docPr id="1689471382" name="Picture 1689471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534" cy="974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59E" w:rsidR="00140764">
      <w:rPr>
        <w:noProof/>
        <w:lang w:eastAsia="en-GB"/>
      </w:rPr>
      <w:drawing>
        <wp:inline distT="0" distB="0" distL="0" distR="0" wp14:anchorId="78696482" wp14:editId="4AB319E4">
          <wp:extent cx="2275305" cy="876300"/>
          <wp:effectExtent l="0" t="0" r="0" b="0"/>
          <wp:docPr id="69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3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3C01"/>
    <w:multiLevelType w:val="hybridMultilevel"/>
    <w:tmpl w:val="58926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FF3D3F"/>
    <w:multiLevelType w:val="hybridMultilevel"/>
    <w:tmpl w:val="D5CC959C"/>
    <w:lvl w:ilvl="0" w:tplc="1138E572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253C0B"/>
    <w:multiLevelType w:val="hybridMultilevel"/>
    <w:tmpl w:val="82BAC07C"/>
    <w:lvl w:ilvl="0" w:tplc="1B6695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E24EA"/>
    <w:multiLevelType w:val="hybridMultilevel"/>
    <w:tmpl w:val="8CA63990"/>
    <w:lvl w:ilvl="0" w:tplc="BA225BB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627D4"/>
    <w:multiLevelType w:val="hybridMultilevel"/>
    <w:tmpl w:val="15888860"/>
    <w:lvl w:ilvl="0" w:tplc="B4A83ED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3706B"/>
    <w:multiLevelType w:val="hybridMultilevel"/>
    <w:tmpl w:val="1C3CB0DC"/>
    <w:lvl w:ilvl="0" w:tplc="BA225BB4">
      <w:start w:val="1"/>
      <w:numFmt w:val="lowerRoman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36732"/>
    <w:multiLevelType w:val="hybridMultilevel"/>
    <w:tmpl w:val="56985C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D4461FA"/>
    <w:multiLevelType w:val="hybridMultilevel"/>
    <w:tmpl w:val="C9AC5BA2"/>
    <w:lvl w:ilvl="0" w:tplc="40B4AD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03FFB"/>
    <w:multiLevelType w:val="hybridMultilevel"/>
    <w:tmpl w:val="9F0AE73A"/>
    <w:lvl w:ilvl="0" w:tplc="523E6D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332A0"/>
    <w:multiLevelType w:val="hybridMultilevel"/>
    <w:tmpl w:val="A6C680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C2027C"/>
    <w:multiLevelType w:val="hybridMultilevel"/>
    <w:tmpl w:val="21AE8E16"/>
    <w:lvl w:ilvl="0" w:tplc="1138E572">
      <w:start w:val="1"/>
      <w:numFmt w:val="bullet"/>
      <w:lvlText w:val="¨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838633">
    <w:abstractNumId w:val="2"/>
  </w:num>
  <w:num w:numId="2" w16cid:durableId="933630624">
    <w:abstractNumId w:val="8"/>
  </w:num>
  <w:num w:numId="3" w16cid:durableId="406617215">
    <w:abstractNumId w:val="4"/>
  </w:num>
  <w:num w:numId="4" w16cid:durableId="1770813292">
    <w:abstractNumId w:val="7"/>
  </w:num>
  <w:num w:numId="5" w16cid:durableId="2049526229">
    <w:abstractNumId w:val="3"/>
  </w:num>
  <w:num w:numId="6" w16cid:durableId="1155612693">
    <w:abstractNumId w:val="6"/>
  </w:num>
  <w:num w:numId="7" w16cid:durableId="1739326439">
    <w:abstractNumId w:val="9"/>
  </w:num>
  <w:num w:numId="8" w16cid:durableId="581261960">
    <w:abstractNumId w:val="5"/>
  </w:num>
  <w:num w:numId="9" w16cid:durableId="1839879533">
    <w:abstractNumId w:val="1"/>
  </w:num>
  <w:num w:numId="10" w16cid:durableId="1609503591">
    <w:abstractNumId w:val="0"/>
  </w:num>
  <w:num w:numId="11" w16cid:durableId="1967929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80"/>
    <w:rsid w:val="00001F0E"/>
    <w:rsid w:val="00003DED"/>
    <w:rsid w:val="000425A8"/>
    <w:rsid w:val="000556AA"/>
    <w:rsid w:val="00075083"/>
    <w:rsid w:val="00076B7B"/>
    <w:rsid w:val="0008079B"/>
    <w:rsid w:val="00082A23"/>
    <w:rsid w:val="00085A33"/>
    <w:rsid w:val="000966DA"/>
    <w:rsid w:val="000C3279"/>
    <w:rsid w:val="000C521D"/>
    <w:rsid w:val="000D4280"/>
    <w:rsid w:val="000D456C"/>
    <w:rsid w:val="000F6160"/>
    <w:rsid w:val="0010011F"/>
    <w:rsid w:val="0010109F"/>
    <w:rsid w:val="00122E42"/>
    <w:rsid w:val="00133BBC"/>
    <w:rsid w:val="00140764"/>
    <w:rsid w:val="001414E6"/>
    <w:rsid w:val="00154C7C"/>
    <w:rsid w:val="00155DB7"/>
    <w:rsid w:val="001601F3"/>
    <w:rsid w:val="00161062"/>
    <w:rsid w:val="00163785"/>
    <w:rsid w:val="00187AEB"/>
    <w:rsid w:val="00190C34"/>
    <w:rsid w:val="0019365B"/>
    <w:rsid w:val="00197201"/>
    <w:rsid w:val="001A52B8"/>
    <w:rsid w:val="001B8213"/>
    <w:rsid w:val="001C25A4"/>
    <w:rsid w:val="001C3065"/>
    <w:rsid w:val="001D2D07"/>
    <w:rsid w:val="001E762D"/>
    <w:rsid w:val="001F19A5"/>
    <w:rsid w:val="00200F9B"/>
    <w:rsid w:val="0023019C"/>
    <w:rsid w:val="00230F1B"/>
    <w:rsid w:val="00234953"/>
    <w:rsid w:val="002430F4"/>
    <w:rsid w:val="00252256"/>
    <w:rsid w:val="002526CD"/>
    <w:rsid w:val="00261EAD"/>
    <w:rsid w:val="002707CF"/>
    <w:rsid w:val="00283E39"/>
    <w:rsid w:val="002852B6"/>
    <w:rsid w:val="00295296"/>
    <w:rsid w:val="002C6B0B"/>
    <w:rsid w:val="002D5158"/>
    <w:rsid w:val="002E08D8"/>
    <w:rsid w:val="002E3B00"/>
    <w:rsid w:val="002E7FB7"/>
    <w:rsid w:val="003041E8"/>
    <w:rsid w:val="00331389"/>
    <w:rsid w:val="0033500E"/>
    <w:rsid w:val="00346D1D"/>
    <w:rsid w:val="00352FF6"/>
    <w:rsid w:val="003768B7"/>
    <w:rsid w:val="003843A9"/>
    <w:rsid w:val="00392619"/>
    <w:rsid w:val="003974B3"/>
    <w:rsid w:val="003D1837"/>
    <w:rsid w:val="003D4064"/>
    <w:rsid w:val="003E0737"/>
    <w:rsid w:val="003E4320"/>
    <w:rsid w:val="003F0753"/>
    <w:rsid w:val="003F1685"/>
    <w:rsid w:val="00413E14"/>
    <w:rsid w:val="00445439"/>
    <w:rsid w:val="00476C20"/>
    <w:rsid w:val="00482CF9"/>
    <w:rsid w:val="004843D2"/>
    <w:rsid w:val="004969AE"/>
    <w:rsid w:val="004A59C1"/>
    <w:rsid w:val="004E120B"/>
    <w:rsid w:val="004E3AD7"/>
    <w:rsid w:val="004F18AE"/>
    <w:rsid w:val="004F561E"/>
    <w:rsid w:val="005015C4"/>
    <w:rsid w:val="005111CC"/>
    <w:rsid w:val="00514066"/>
    <w:rsid w:val="00523189"/>
    <w:rsid w:val="00547D02"/>
    <w:rsid w:val="00561648"/>
    <w:rsid w:val="0057527F"/>
    <w:rsid w:val="00597CC7"/>
    <w:rsid w:val="005B4C31"/>
    <w:rsid w:val="005B5B91"/>
    <w:rsid w:val="005E1CCF"/>
    <w:rsid w:val="005E7DEB"/>
    <w:rsid w:val="00616427"/>
    <w:rsid w:val="00630C64"/>
    <w:rsid w:val="0065733D"/>
    <w:rsid w:val="00661F97"/>
    <w:rsid w:val="00662546"/>
    <w:rsid w:val="00663DD1"/>
    <w:rsid w:val="006870F8"/>
    <w:rsid w:val="00697E22"/>
    <w:rsid w:val="006A2D01"/>
    <w:rsid w:val="006A4E50"/>
    <w:rsid w:val="006B1C7D"/>
    <w:rsid w:val="006C3A87"/>
    <w:rsid w:val="006E31E3"/>
    <w:rsid w:val="006F3573"/>
    <w:rsid w:val="00702663"/>
    <w:rsid w:val="00714304"/>
    <w:rsid w:val="00734F11"/>
    <w:rsid w:val="00741FBE"/>
    <w:rsid w:val="0077066B"/>
    <w:rsid w:val="00773CAA"/>
    <w:rsid w:val="007B4984"/>
    <w:rsid w:val="007C24CB"/>
    <w:rsid w:val="007F6486"/>
    <w:rsid w:val="00801EAB"/>
    <w:rsid w:val="008047C3"/>
    <w:rsid w:val="00804B66"/>
    <w:rsid w:val="00816183"/>
    <w:rsid w:val="0082265D"/>
    <w:rsid w:val="00860D85"/>
    <w:rsid w:val="00863B06"/>
    <w:rsid w:val="008652C8"/>
    <w:rsid w:val="00865B94"/>
    <w:rsid w:val="00873C19"/>
    <w:rsid w:val="008776E8"/>
    <w:rsid w:val="00885436"/>
    <w:rsid w:val="00893315"/>
    <w:rsid w:val="008A08F0"/>
    <w:rsid w:val="008B68ED"/>
    <w:rsid w:val="008C664A"/>
    <w:rsid w:val="008D0377"/>
    <w:rsid w:val="008E1F29"/>
    <w:rsid w:val="008E4645"/>
    <w:rsid w:val="00904FDD"/>
    <w:rsid w:val="00912CB6"/>
    <w:rsid w:val="00914B4C"/>
    <w:rsid w:val="00932FC4"/>
    <w:rsid w:val="00933325"/>
    <w:rsid w:val="00975843"/>
    <w:rsid w:val="00982A90"/>
    <w:rsid w:val="00985EC7"/>
    <w:rsid w:val="009A5699"/>
    <w:rsid w:val="009D105F"/>
    <w:rsid w:val="009D5958"/>
    <w:rsid w:val="009F76BF"/>
    <w:rsid w:val="00A00BE1"/>
    <w:rsid w:val="00A34503"/>
    <w:rsid w:val="00A34CF2"/>
    <w:rsid w:val="00A523D2"/>
    <w:rsid w:val="00A551E0"/>
    <w:rsid w:val="00A71CB9"/>
    <w:rsid w:val="00AA3880"/>
    <w:rsid w:val="00AB079D"/>
    <w:rsid w:val="00AB1747"/>
    <w:rsid w:val="00AD5A9C"/>
    <w:rsid w:val="00AF5629"/>
    <w:rsid w:val="00B46A10"/>
    <w:rsid w:val="00B479D8"/>
    <w:rsid w:val="00B53C3F"/>
    <w:rsid w:val="00B75006"/>
    <w:rsid w:val="00B77715"/>
    <w:rsid w:val="00B84EF9"/>
    <w:rsid w:val="00BA4115"/>
    <w:rsid w:val="00BB378B"/>
    <w:rsid w:val="00BB44A6"/>
    <w:rsid w:val="00BD4F2B"/>
    <w:rsid w:val="00BE5A21"/>
    <w:rsid w:val="00BE5FC0"/>
    <w:rsid w:val="00C025AD"/>
    <w:rsid w:val="00C15A72"/>
    <w:rsid w:val="00C16329"/>
    <w:rsid w:val="00C2420E"/>
    <w:rsid w:val="00C27EC9"/>
    <w:rsid w:val="00C466B3"/>
    <w:rsid w:val="00C57605"/>
    <w:rsid w:val="00C70AAE"/>
    <w:rsid w:val="00C77879"/>
    <w:rsid w:val="00C81156"/>
    <w:rsid w:val="00C87281"/>
    <w:rsid w:val="00C954BA"/>
    <w:rsid w:val="00C961D4"/>
    <w:rsid w:val="00CC5DEF"/>
    <w:rsid w:val="00CD62AF"/>
    <w:rsid w:val="00D15632"/>
    <w:rsid w:val="00D332B7"/>
    <w:rsid w:val="00D661A2"/>
    <w:rsid w:val="00D67F04"/>
    <w:rsid w:val="00D77352"/>
    <w:rsid w:val="00D77C57"/>
    <w:rsid w:val="00DA4533"/>
    <w:rsid w:val="00DF2DE9"/>
    <w:rsid w:val="00E01C6B"/>
    <w:rsid w:val="00E1081D"/>
    <w:rsid w:val="00E129DA"/>
    <w:rsid w:val="00E14FDA"/>
    <w:rsid w:val="00E25820"/>
    <w:rsid w:val="00E4047F"/>
    <w:rsid w:val="00E55725"/>
    <w:rsid w:val="00E67713"/>
    <w:rsid w:val="00E732DC"/>
    <w:rsid w:val="00E8330A"/>
    <w:rsid w:val="00EA4E18"/>
    <w:rsid w:val="00EB0117"/>
    <w:rsid w:val="00EC1CE7"/>
    <w:rsid w:val="00ED51AA"/>
    <w:rsid w:val="00ED7AB2"/>
    <w:rsid w:val="00EE38E2"/>
    <w:rsid w:val="00EF4818"/>
    <w:rsid w:val="00F0404B"/>
    <w:rsid w:val="00F0678D"/>
    <w:rsid w:val="00F115FE"/>
    <w:rsid w:val="00F153E0"/>
    <w:rsid w:val="00F32054"/>
    <w:rsid w:val="00F33F01"/>
    <w:rsid w:val="00F342E2"/>
    <w:rsid w:val="00F358C5"/>
    <w:rsid w:val="00F60B37"/>
    <w:rsid w:val="00F84BF3"/>
    <w:rsid w:val="00F9707D"/>
    <w:rsid w:val="00FA3CFC"/>
    <w:rsid w:val="00FF0E6F"/>
    <w:rsid w:val="00FF411F"/>
    <w:rsid w:val="013C9659"/>
    <w:rsid w:val="0160659C"/>
    <w:rsid w:val="0164E5E8"/>
    <w:rsid w:val="017FE915"/>
    <w:rsid w:val="02FCF27C"/>
    <w:rsid w:val="032B3BF9"/>
    <w:rsid w:val="03FACD58"/>
    <w:rsid w:val="0404F224"/>
    <w:rsid w:val="048D6E27"/>
    <w:rsid w:val="04BFC4B8"/>
    <w:rsid w:val="04CE2BF1"/>
    <w:rsid w:val="05303B09"/>
    <w:rsid w:val="0532BB35"/>
    <w:rsid w:val="05E28406"/>
    <w:rsid w:val="061F99EC"/>
    <w:rsid w:val="06289FCD"/>
    <w:rsid w:val="074E469D"/>
    <w:rsid w:val="07F63953"/>
    <w:rsid w:val="082AA3EF"/>
    <w:rsid w:val="082FCBD6"/>
    <w:rsid w:val="086B09CC"/>
    <w:rsid w:val="0885EEFC"/>
    <w:rsid w:val="08BBCFBF"/>
    <w:rsid w:val="08BE4F1E"/>
    <w:rsid w:val="091A56EB"/>
    <w:rsid w:val="0A57B0F3"/>
    <w:rsid w:val="0B7F959B"/>
    <w:rsid w:val="0B92D2AF"/>
    <w:rsid w:val="0DB21947"/>
    <w:rsid w:val="0F8DFC11"/>
    <w:rsid w:val="0F942A4B"/>
    <w:rsid w:val="0FD7593A"/>
    <w:rsid w:val="10230BE8"/>
    <w:rsid w:val="10287E04"/>
    <w:rsid w:val="107090E8"/>
    <w:rsid w:val="10F39D96"/>
    <w:rsid w:val="1102D424"/>
    <w:rsid w:val="116B7CDB"/>
    <w:rsid w:val="11C4985D"/>
    <w:rsid w:val="12F6831E"/>
    <w:rsid w:val="12F7DB70"/>
    <w:rsid w:val="13985683"/>
    <w:rsid w:val="13A8AC2C"/>
    <w:rsid w:val="14410020"/>
    <w:rsid w:val="149344BA"/>
    <w:rsid w:val="14D750F7"/>
    <w:rsid w:val="15007C63"/>
    <w:rsid w:val="150884FB"/>
    <w:rsid w:val="15C231A4"/>
    <w:rsid w:val="15E80F40"/>
    <w:rsid w:val="15F3010F"/>
    <w:rsid w:val="15F8D9F3"/>
    <w:rsid w:val="164B5770"/>
    <w:rsid w:val="16926A00"/>
    <w:rsid w:val="17595C3F"/>
    <w:rsid w:val="17662F9C"/>
    <w:rsid w:val="17A15E9D"/>
    <w:rsid w:val="17E06F44"/>
    <w:rsid w:val="18004109"/>
    <w:rsid w:val="189FCC97"/>
    <w:rsid w:val="18D4D0C5"/>
    <w:rsid w:val="18DCDE0A"/>
    <w:rsid w:val="1907AE7E"/>
    <w:rsid w:val="19BCEEAF"/>
    <w:rsid w:val="1A20342F"/>
    <w:rsid w:val="1A6574F6"/>
    <w:rsid w:val="1B3A3EDA"/>
    <w:rsid w:val="1B546165"/>
    <w:rsid w:val="1B7D8A87"/>
    <w:rsid w:val="1B84CC8A"/>
    <w:rsid w:val="1B8FFB79"/>
    <w:rsid w:val="1BF158F7"/>
    <w:rsid w:val="1C349420"/>
    <w:rsid w:val="1CB32C1C"/>
    <w:rsid w:val="1E2FA068"/>
    <w:rsid w:val="1FE2CEC8"/>
    <w:rsid w:val="20ACAE0E"/>
    <w:rsid w:val="20FA11D6"/>
    <w:rsid w:val="216CE997"/>
    <w:rsid w:val="2182DB33"/>
    <w:rsid w:val="220B9227"/>
    <w:rsid w:val="222880FB"/>
    <w:rsid w:val="22A2CFF8"/>
    <w:rsid w:val="235A2F68"/>
    <w:rsid w:val="23E5C2E5"/>
    <w:rsid w:val="2486C924"/>
    <w:rsid w:val="24BA3F2B"/>
    <w:rsid w:val="24D5C110"/>
    <w:rsid w:val="24F7CEE7"/>
    <w:rsid w:val="2567BE89"/>
    <w:rsid w:val="257569A4"/>
    <w:rsid w:val="25A5D714"/>
    <w:rsid w:val="25CB00B2"/>
    <w:rsid w:val="25D9505E"/>
    <w:rsid w:val="261031CC"/>
    <w:rsid w:val="26C49B04"/>
    <w:rsid w:val="271F32CB"/>
    <w:rsid w:val="2747DFE0"/>
    <w:rsid w:val="27692FCC"/>
    <w:rsid w:val="283D6C62"/>
    <w:rsid w:val="28E04474"/>
    <w:rsid w:val="293DCE6A"/>
    <w:rsid w:val="294A0880"/>
    <w:rsid w:val="294F5A3F"/>
    <w:rsid w:val="29754E62"/>
    <w:rsid w:val="2A18AE6F"/>
    <w:rsid w:val="2A213915"/>
    <w:rsid w:val="2A47AB2F"/>
    <w:rsid w:val="2A742DD7"/>
    <w:rsid w:val="2B6A0847"/>
    <w:rsid w:val="2BEAA8FA"/>
    <w:rsid w:val="2C5B2679"/>
    <w:rsid w:val="2C808C7C"/>
    <w:rsid w:val="2D16EC01"/>
    <w:rsid w:val="2DB958F6"/>
    <w:rsid w:val="2E8313FC"/>
    <w:rsid w:val="2EDFCC87"/>
    <w:rsid w:val="2F4A5513"/>
    <w:rsid w:val="30046530"/>
    <w:rsid w:val="307140D6"/>
    <w:rsid w:val="30907A99"/>
    <w:rsid w:val="3096C0C1"/>
    <w:rsid w:val="31889DB4"/>
    <w:rsid w:val="3263238C"/>
    <w:rsid w:val="3299E608"/>
    <w:rsid w:val="3488359D"/>
    <w:rsid w:val="34AA9C56"/>
    <w:rsid w:val="35894DCF"/>
    <w:rsid w:val="35BB1F4A"/>
    <w:rsid w:val="365D4ECC"/>
    <w:rsid w:val="36F23BDF"/>
    <w:rsid w:val="37F7EB00"/>
    <w:rsid w:val="385588B5"/>
    <w:rsid w:val="38B70216"/>
    <w:rsid w:val="38CD8327"/>
    <w:rsid w:val="396408E2"/>
    <w:rsid w:val="399DDD89"/>
    <w:rsid w:val="39B649C9"/>
    <w:rsid w:val="39CFBBCC"/>
    <w:rsid w:val="39EE113D"/>
    <w:rsid w:val="3A152234"/>
    <w:rsid w:val="3A2D7A51"/>
    <w:rsid w:val="3ADE3067"/>
    <w:rsid w:val="3C259FBB"/>
    <w:rsid w:val="3CC7BE6D"/>
    <w:rsid w:val="3D3EE0D4"/>
    <w:rsid w:val="3DA3714D"/>
    <w:rsid w:val="3DEE2D54"/>
    <w:rsid w:val="3E565636"/>
    <w:rsid w:val="3EA0637B"/>
    <w:rsid w:val="3EF1A5A5"/>
    <w:rsid w:val="3FC42594"/>
    <w:rsid w:val="3FFAD93D"/>
    <w:rsid w:val="408D9D67"/>
    <w:rsid w:val="4129B539"/>
    <w:rsid w:val="419AC20C"/>
    <w:rsid w:val="41CC6AE7"/>
    <w:rsid w:val="433631B7"/>
    <w:rsid w:val="438B3BD8"/>
    <w:rsid w:val="444FE44C"/>
    <w:rsid w:val="4483809B"/>
    <w:rsid w:val="45368D29"/>
    <w:rsid w:val="467FEB23"/>
    <w:rsid w:val="46C8054D"/>
    <w:rsid w:val="475232CE"/>
    <w:rsid w:val="476510F9"/>
    <w:rsid w:val="476B19EC"/>
    <w:rsid w:val="4785892C"/>
    <w:rsid w:val="48026922"/>
    <w:rsid w:val="48E36673"/>
    <w:rsid w:val="49205C2C"/>
    <w:rsid w:val="4963F877"/>
    <w:rsid w:val="4A0B64FC"/>
    <w:rsid w:val="4A10E73C"/>
    <w:rsid w:val="4A28BC4D"/>
    <w:rsid w:val="4A611644"/>
    <w:rsid w:val="4B281B3F"/>
    <w:rsid w:val="4B5EAF03"/>
    <w:rsid w:val="4E3BC330"/>
    <w:rsid w:val="4E67A987"/>
    <w:rsid w:val="4EDCE373"/>
    <w:rsid w:val="4F269170"/>
    <w:rsid w:val="50A02380"/>
    <w:rsid w:val="50A4F0FE"/>
    <w:rsid w:val="52C962B0"/>
    <w:rsid w:val="536B9ED8"/>
    <w:rsid w:val="5413FC80"/>
    <w:rsid w:val="544265AF"/>
    <w:rsid w:val="54BCD793"/>
    <w:rsid w:val="5572826D"/>
    <w:rsid w:val="55B16137"/>
    <w:rsid w:val="568852E0"/>
    <w:rsid w:val="56F25853"/>
    <w:rsid w:val="572EAA75"/>
    <w:rsid w:val="57FDF67E"/>
    <w:rsid w:val="580D0037"/>
    <w:rsid w:val="581A3A0F"/>
    <w:rsid w:val="5840BA89"/>
    <w:rsid w:val="58F35874"/>
    <w:rsid w:val="590B8CB0"/>
    <w:rsid w:val="5982FEC9"/>
    <w:rsid w:val="59C24455"/>
    <w:rsid w:val="5AEDAAE6"/>
    <w:rsid w:val="5B16AC05"/>
    <w:rsid w:val="5B2FC2FC"/>
    <w:rsid w:val="5BD72462"/>
    <w:rsid w:val="5CC8D493"/>
    <w:rsid w:val="5D4F7303"/>
    <w:rsid w:val="5DCA4E3B"/>
    <w:rsid w:val="5F415B73"/>
    <w:rsid w:val="5F773061"/>
    <w:rsid w:val="60113E5B"/>
    <w:rsid w:val="603E2E14"/>
    <w:rsid w:val="605927E9"/>
    <w:rsid w:val="608FEFCD"/>
    <w:rsid w:val="613D1AFE"/>
    <w:rsid w:val="615E534C"/>
    <w:rsid w:val="619C45B6"/>
    <w:rsid w:val="622277F9"/>
    <w:rsid w:val="62AED123"/>
    <w:rsid w:val="64708372"/>
    <w:rsid w:val="64C0DF4E"/>
    <w:rsid w:val="652BBE7D"/>
    <w:rsid w:val="6616BC29"/>
    <w:rsid w:val="662EC9C8"/>
    <w:rsid w:val="6688EDC8"/>
    <w:rsid w:val="66B2DFF3"/>
    <w:rsid w:val="672E0F7F"/>
    <w:rsid w:val="674F98D5"/>
    <w:rsid w:val="680DBE33"/>
    <w:rsid w:val="684C3B34"/>
    <w:rsid w:val="6853BB29"/>
    <w:rsid w:val="6A051A76"/>
    <w:rsid w:val="6B940785"/>
    <w:rsid w:val="6BCA27B3"/>
    <w:rsid w:val="6BF322F0"/>
    <w:rsid w:val="6C26E110"/>
    <w:rsid w:val="6C3BCECC"/>
    <w:rsid w:val="6CCAEABA"/>
    <w:rsid w:val="6D58F33B"/>
    <w:rsid w:val="6DD72740"/>
    <w:rsid w:val="6E13582C"/>
    <w:rsid w:val="6E144F8B"/>
    <w:rsid w:val="6E60C201"/>
    <w:rsid w:val="6F80BA80"/>
    <w:rsid w:val="6F84875A"/>
    <w:rsid w:val="6FE6A9B9"/>
    <w:rsid w:val="70011D7B"/>
    <w:rsid w:val="7010519D"/>
    <w:rsid w:val="70B8974B"/>
    <w:rsid w:val="71495C02"/>
    <w:rsid w:val="71B6267C"/>
    <w:rsid w:val="7224DC4B"/>
    <w:rsid w:val="734A8966"/>
    <w:rsid w:val="735B2F3E"/>
    <w:rsid w:val="7394E90B"/>
    <w:rsid w:val="73D88FDB"/>
    <w:rsid w:val="74CEB051"/>
    <w:rsid w:val="750EB3A0"/>
    <w:rsid w:val="751F4172"/>
    <w:rsid w:val="7527875F"/>
    <w:rsid w:val="761E0D85"/>
    <w:rsid w:val="7635CAF0"/>
    <w:rsid w:val="768CEA58"/>
    <w:rsid w:val="7797F32E"/>
    <w:rsid w:val="77B32E18"/>
    <w:rsid w:val="77ED72EC"/>
    <w:rsid w:val="780189E5"/>
    <w:rsid w:val="78627BE3"/>
    <w:rsid w:val="78D7FC7D"/>
    <w:rsid w:val="78EFAC65"/>
    <w:rsid w:val="79693288"/>
    <w:rsid w:val="7A0ED107"/>
    <w:rsid w:val="7A13B634"/>
    <w:rsid w:val="7A2BA890"/>
    <w:rsid w:val="7A4869D8"/>
    <w:rsid w:val="7A6950DE"/>
    <w:rsid w:val="7AF446A6"/>
    <w:rsid w:val="7B12132F"/>
    <w:rsid w:val="7B2A8226"/>
    <w:rsid w:val="7B740EF9"/>
    <w:rsid w:val="7CABAA41"/>
    <w:rsid w:val="7CED1874"/>
    <w:rsid w:val="7D4B6073"/>
    <w:rsid w:val="7D9C7DB8"/>
    <w:rsid w:val="7DA97E75"/>
    <w:rsid w:val="7DBB6253"/>
    <w:rsid w:val="7DCC04AA"/>
    <w:rsid w:val="7DE8DF1A"/>
    <w:rsid w:val="7E5405F4"/>
    <w:rsid w:val="7EFCF9C9"/>
    <w:rsid w:val="7F13CF18"/>
    <w:rsid w:val="7F5A3B3E"/>
    <w:rsid w:val="7F6B871E"/>
    <w:rsid w:val="7FD49F92"/>
    <w:rsid w:val="7FE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63F3"/>
  <w15:docId w15:val="{96BD53AA-D800-479C-A1D4-D9F70C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28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4280"/>
  </w:style>
  <w:style w:type="paragraph" w:styleId="Footer">
    <w:name w:val="footer"/>
    <w:basedOn w:val="Normal"/>
    <w:link w:val="FooterChar"/>
    <w:uiPriority w:val="99"/>
    <w:unhideWhenUsed/>
    <w:rsid w:val="000D428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4280"/>
  </w:style>
  <w:style w:type="paragraph" w:styleId="BalloonText">
    <w:name w:val="Balloon Text"/>
    <w:basedOn w:val="Normal"/>
    <w:link w:val="BalloonTextChar"/>
    <w:uiPriority w:val="99"/>
    <w:semiHidden/>
    <w:unhideWhenUsed/>
    <w:rsid w:val="000D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0D42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D4280"/>
    <w:rPr>
      <w:color w:val="0000FF"/>
      <w:u w:val="single"/>
    </w:rPr>
  </w:style>
  <w:style w:type="paragraph" w:styleId="NoSpacing">
    <w:name w:val="No Spacing"/>
    <w:uiPriority w:val="1"/>
    <w:qFormat/>
    <w:rsid w:val="001C25A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153E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5B5B91"/>
    <w:pPr>
      <w:ind w:left="720"/>
      <w:contextualSpacing/>
    </w:pPr>
  </w:style>
  <w:style w:type="character" w:styleId="normaltextrun" w:customStyle="1">
    <w:name w:val="normaltextrun"/>
    <w:basedOn w:val="DefaultParagraphFont"/>
    <w:rsid w:val="00133BBC"/>
  </w:style>
  <w:style w:type="paragraph" w:styleId="NormalWeb">
    <w:name w:val="Normal (Web)"/>
    <w:basedOn w:val="Normal"/>
    <w:uiPriority w:val="99"/>
    <w:semiHidden/>
    <w:unhideWhenUsed/>
    <w:rsid w:val="00D77C5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25225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252256"/>
  </w:style>
  <w:style w:type="character" w:styleId="UnresolvedMention">
    <w:name w:val="Unresolved Mention"/>
    <w:basedOn w:val="DefaultParagraphFont"/>
    <w:uiPriority w:val="99"/>
    <w:semiHidden/>
    <w:unhideWhenUsed/>
    <w:rsid w:val="004454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9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almerlives.co.uk/Terms-and-Conditions.php" TargetMode="External" Id="R90b433612a3f41d8" /><Relationship Type="http://schemas.openxmlformats.org/officeDocument/2006/relationships/hyperlink" Target="https://www.calmerlives.co.uk/Privacy-Policy.php" TargetMode="External" Id="Re4061e1b88974e13" /><Relationship Type="http://schemas.openxmlformats.org/officeDocument/2006/relationships/image" Target="/media/image4.png" Id="R6f42874ed865491a" /><Relationship Type="http://schemas.openxmlformats.org/officeDocument/2006/relationships/image" Target="/media/image5.png" Id="Ra0825af8bbe74fa2" /><Relationship Type="http://schemas.openxmlformats.org/officeDocument/2006/relationships/image" Target="/media/image4.jpg" Id="R1c9d125e6e18484b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547195C64740B4ACB9F0C87B7784" ma:contentTypeVersion="14" ma:contentTypeDescription="Create a new document." ma:contentTypeScope="" ma:versionID="e561be37f70394835da24d8d16c99843">
  <xsd:schema xmlns:xsd="http://www.w3.org/2001/XMLSchema" xmlns:xs="http://www.w3.org/2001/XMLSchema" xmlns:p="http://schemas.microsoft.com/office/2006/metadata/properties" xmlns:ns2="28aa6b1e-afe0-4e47-a14d-58db897ba848" xmlns:ns3="69044e0c-b8fd-4bdb-bbb4-4465a640e61e" targetNamespace="http://schemas.microsoft.com/office/2006/metadata/properties" ma:root="true" ma:fieldsID="94135671129dbc5c33196f61b831a594" ns2:_="" ns3:_="">
    <xsd:import namespace="28aa6b1e-afe0-4e47-a14d-58db897ba848"/>
    <xsd:import namespace="69044e0c-b8fd-4bdb-bbb4-4465a640e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a6b1e-afe0-4e47-a14d-58db897ba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a5e211-e9f0-4233-bacd-9925ddfc4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44e0c-b8fd-4bdb-bbb4-4465a640e6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c3af466-909f-48a6-ba19-a664e09d7619}" ma:internalName="TaxCatchAll" ma:showField="CatchAllData" ma:web="69044e0c-b8fd-4bdb-bbb4-4465a640e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44e0c-b8fd-4bdb-bbb4-4465a640e61e" xsi:nil="true"/>
    <lcf76f155ced4ddcb4097134ff3c332f xmlns="28aa6b1e-afe0-4e47-a14d-58db897ba8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D80C0-5D53-4F3C-BDE5-64660004C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a6b1e-afe0-4e47-a14d-58db897ba848"/>
    <ds:schemaRef ds:uri="69044e0c-b8fd-4bdb-bbb4-4465a640e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12202-585E-46CF-AB9E-D90469372802}">
  <ds:schemaRefs>
    <ds:schemaRef ds:uri="http://schemas.microsoft.com/office/2006/metadata/properties"/>
    <ds:schemaRef ds:uri="http://schemas.microsoft.com/office/infopath/2007/PartnerControls"/>
    <ds:schemaRef ds:uri="69044e0c-b8fd-4bdb-bbb4-4465a640e61e"/>
    <ds:schemaRef ds:uri="28aa6b1e-afe0-4e47-a14d-58db897ba848"/>
  </ds:schemaRefs>
</ds:datastoreItem>
</file>

<file path=customXml/itemProps3.xml><?xml version="1.0" encoding="utf-8"?>
<ds:datastoreItem xmlns:ds="http://schemas.openxmlformats.org/officeDocument/2006/customXml" ds:itemID="{F7CF9F89-8C98-47D3-9B99-0D8143AA14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3C17FB-506F-4E68-B179-3426FFEA8E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CEDA www.cedaonline.org.uk</dc:creator>
  <keywords/>
  <lastModifiedBy>Diana Cole</lastModifiedBy>
  <revision>116</revision>
  <lastPrinted>2016-12-20T09:35:00.0000000Z</lastPrinted>
  <dcterms:created xsi:type="dcterms:W3CDTF">2021-03-23T12:43:00.0000000Z</dcterms:created>
  <dcterms:modified xsi:type="dcterms:W3CDTF">2025-07-22T15:37:34.4088816Z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0x0101002AC5547195C64740B4ACB9F0C87B7784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